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BEA" w:rsidRPr="00F374F8" w:rsidRDefault="00375F6B" w:rsidP="00F06BD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74F8">
        <w:rPr>
          <w:rFonts w:ascii="Times New Roman" w:hAnsi="Times New Roman" w:cs="Times New Roman"/>
          <w:b/>
          <w:sz w:val="24"/>
          <w:szCs w:val="24"/>
        </w:rPr>
        <w:t>ПАТОЛОГИЧЕСКАЯ ФИЗИОЛОГИЯ СИСТЕМЫ КРОВИ</w:t>
      </w:r>
    </w:p>
    <w:p w:rsidR="00375F6B" w:rsidRPr="00F374F8" w:rsidRDefault="00375F6B" w:rsidP="00F06BD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41D28" w:rsidRPr="00F374F8" w:rsidRDefault="00C11991" w:rsidP="00F06BD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bCs/>
          <w:iCs/>
          <w:sz w:val="24"/>
          <w:szCs w:val="24"/>
        </w:rPr>
        <w:t xml:space="preserve">Изменение  объема циркулирующей крови </w:t>
      </w:r>
      <w:r w:rsidRPr="00F374F8">
        <w:rPr>
          <w:rFonts w:ascii="Times New Roman" w:hAnsi="Times New Roman" w:cs="Times New Roman"/>
          <w:bCs/>
          <w:iCs/>
          <w:sz w:val="24"/>
          <w:szCs w:val="24"/>
          <w:lang w:val="tr-TR"/>
        </w:rPr>
        <w:t>(</w:t>
      </w:r>
      <w:proofErr w:type="spellStart"/>
      <w:r w:rsidRPr="00F374F8">
        <w:rPr>
          <w:rFonts w:ascii="Times New Roman" w:hAnsi="Times New Roman" w:cs="Times New Roman"/>
          <w:bCs/>
          <w:iCs/>
          <w:sz w:val="24"/>
          <w:szCs w:val="24"/>
        </w:rPr>
        <w:t>гипе</w:t>
      </w:r>
      <w:proofErr w:type="gramStart"/>
      <w:r w:rsidRPr="00F374F8">
        <w:rPr>
          <w:rFonts w:ascii="Times New Roman" w:hAnsi="Times New Roman" w:cs="Times New Roman"/>
          <w:bCs/>
          <w:iCs/>
          <w:sz w:val="24"/>
          <w:szCs w:val="24"/>
        </w:rPr>
        <w:t>р</w:t>
      </w:r>
      <w:proofErr w:type="spellEnd"/>
      <w:r w:rsidRPr="00F374F8">
        <w:rPr>
          <w:rFonts w:ascii="Times New Roman" w:hAnsi="Times New Roman" w:cs="Times New Roman"/>
          <w:bCs/>
          <w:iCs/>
          <w:sz w:val="24"/>
          <w:szCs w:val="24"/>
        </w:rPr>
        <w:t>-</w:t>
      </w:r>
      <w:proofErr w:type="gramEnd"/>
      <w:r w:rsidRPr="00F374F8">
        <w:rPr>
          <w:rFonts w:ascii="Times New Roman" w:hAnsi="Times New Roman" w:cs="Times New Roman"/>
          <w:bCs/>
          <w:iCs/>
          <w:sz w:val="24"/>
          <w:szCs w:val="24"/>
        </w:rPr>
        <w:t xml:space="preserve"> и </w:t>
      </w:r>
      <w:proofErr w:type="spellStart"/>
      <w:r w:rsidRPr="00F374F8">
        <w:rPr>
          <w:rFonts w:ascii="Times New Roman" w:hAnsi="Times New Roman" w:cs="Times New Roman"/>
          <w:bCs/>
          <w:iCs/>
          <w:sz w:val="24"/>
          <w:szCs w:val="24"/>
        </w:rPr>
        <w:t>гиповолемии</w:t>
      </w:r>
      <w:proofErr w:type="spellEnd"/>
      <w:r w:rsidRPr="00F374F8">
        <w:rPr>
          <w:rFonts w:ascii="Times New Roman" w:hAnsi="Times New Roman" w:cs="Times New Roman"/>
          <w:bCs/>
          <w:iCs/>
          <w:sz w:val="24"/>
          <w:szCs w:val="24"/>
          <w:lang w:val="tr-TR"/>
        </w:rPr>
        <w:t>)</w:t>
      </w:r>
    </w:p>
    <w:p w:rsidR="00B41D28" w:rsidRPr="00F374F8" w:rsidRDefault="00C11991" w:rsidP="00F06BD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bCs/>
          <w:iCs/>
          <w:sz w:val="24"/>
          <w:szCs w:val="24"/>
        </w:rPr>
        <w:t>Изменение физико-химических свой</w:t>
      </w:r>
      <w:proofErr w:type="gramStart"/>
      <w:r w:rsidRPr="00F374F8">
        <w:rPr>
          <w:rFonts w:ascii="Times New Roman" w:hAnsi="Times New Roman" w:cs="Times New Roman"/>
          <w:bCs/>
          <w:iCs/>
          <w:sz w:val="24"/>
          <w:szCs w:val="24"/>
        </w:rPr>
        <w:t>ств кр</w:t>
      </w:r>
      <w:proofErr w:type="gramEnd"/>
      <w:r w:rsidRPr="00F374F8">
        <w:rPr>
          <w:rFonts w:ascii="Times New Roman" w:hAnsi="Times New Roman" w:cs="Times New Roman"/>
          <w:bCs/>
          <w:iCs/>
          <w:sz w:val="24"/>
          <w:szCs w:val="24"/>
        </w:rPr>
        <w:t>ови</w:t>
      </w:r>
    </w:p>
    <w:p w:rsidR="00B41D28" w:rsidRPr="00F374F8" w:rsidRDefault="00C11991" w:rsidP="00F06BD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bCs/>
          <w:iCs/>
          <w:sz w:val="24"/>
          <w:szCs w:val="24"/>
        </w:rPr>
        <w:t>Патология системы эритроцитов</w:t>
      </w:r>
    </w:p>
    <w:p w:rsidR="00B41D28" w:rsidRPr="00F374F8" w:rsidRDefault="00C11991" w:rsidP="00F06BD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bCs/>
          <w:iCs/>
          <w:sz w:val="24"/>
          <w:szCs w:val="24"/>
        </w:rPr>
        <w:t>Патология системы лейкоцитов</w:t>
      </w:r>
    </w:p>
    <w:p w:rsidR="00B41D28" w:rsidRPr="00F374F8" w:rsidRDefault="00C11991" w:rsidP="00F06BD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bCs/>
          <w:iCs/>
          <w:sz w:val="24"/>
          <w:szCs w:val="24"/>
        </w:rPr>
        <w:t>Патология системы гемостаза</w:t>
      </w:r>
    </w:p>
    <w:p w:rsidR="00BD6A7C" w:rsidRPr="00F374F8" w:rsidRDefault="00BD6A7C" w:rsidP="00F06BD2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1A3A01" w:rsidRPr="00F374F8" w:rsidRDefault="00375F6B" w:rsidP="00F06BD2">
      <w:pPr>
        <w:ind w:firstLine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374F8">
        <w:rPr>
          <w:rFonts w:ascii="Times New Roman" w:hAnsi="Times New Roman" w:cs="Times New Roman"/>
          <w:bCs/>
          <w:iCs/>
          <w:sz w:val="24"/>
          <w:szCs w:val="24"/>
        </w:rPr>
        <w:t xml:space="preserve">Изменения в системе крови, связанные </w:t>
      </w:r>
      <w:r w:rsidRPr="00F374F8">
        <w:rPr>
          <w:rFonts w:ascii="Times New Roman" w:hAnsi="Times New Roman" w:cs="Times New Roman"/>
          <w:bCs/>
          <w:i/>
          <w:iCs/>
          <w:sz w:val="24"/>
          <w:szCs w:val="24"/>
        </w:rPr>
        <w:t>с изменением ОЦК</w:t>
      </w:r>
      <w:r w:rsidRPr="00F374F8">
        <w:rPr>
          <w:rFonts w:ascii="Times New Roman" w:hAnsi="Times New Roman" w:cs="Times New Roman"/>
          <w:bCs/>
          <w:iCs/>
          <w:sz w:val="24"/>
          <w:szCs w:val="24"/>
        </w:rPr>
        <w:t xml:space="preserve"> могут привести к </w:t>
      </w:r>
      <w:proofErr w:type="spellStart"/>
      <w:r w:rsidRPr="00F374F8">
        <w:rPr>
          <w:rFonts w:ascii="Times New Roman" w:hAnsi="Times New Roman" w:cs="Times New Roman"/>
          <w:bCs/>
          <w:iCs/>
          <w:sz w:val="24"/>
          <w:szCs w:val="24"/>
        </w:rPr>
        <w:t>гипе</w:t>
      </w:r>
      <w:proofErr w:type="gramStart"/>
      <w:r w:rsidRPr="00F374F8">
        <w:rPr>
          <w:rFonts w:ascii="Times New Roman" w:hAnsi="Times New Roman" w:cs="Times New Roman"/>
          <w:bCs/>
          <w:iCs/>
          <w:sz w:val="24"/>
          <w:szCs w:val="24"/>
        </w:rPr>
        <w:t>р</w:t>
      </w:r>
      <w:proofErr w:type="spellEnd"/>
      <w:r w:rsidR="001A3A01" w:rsidRPr="00F374F8">
        <w:rPr>
          <w:rFonts w:ascii="Times New Roman" w:hAnsi="Times New Roman" w:cs="Times New Roman"/>
          <w:bCs/>
          <w:iCs/>
          <w:sz w:val="24"/>
          <w:szCs w:val="24"/>
        </w:rPr>
        <w:t>-</w:t>
      </w:r>
      <w:proofErr w:type="gramEnd"/>
      <w:r w:rsidRPr="00F374F8">
        <w:rPr>
          <w:rFonts w:ascii="Times New Roman" w:hAnsi="Times New Roman" w:cs="Times New Roman"/>
          <w:bCs/>
          <w:iCs/>
          <w:sz w:val="24"/>
          <w:szCs w:val="24"/>
        </w:rPr>
        <w:t xml:space="preserve"> или </w:t>
      </w:r>
      <w:proofErr w:type="spellStart"/>
      <w:r w:rsidRPr="00F374F8">
        <w:rPr>
          <w:rFonts w:ascii="Times New Roman" w:hAnsi="Times New Roman" w:cs="Times New Roman"/>
          <w:bCs/>
          <w:iCs/>
          <w:sz w:val="24"/>
          <w:szCs w:val="24"/>
        </w:rPr>
        <w:t>гиповолемии</w:t>
      </w:r>
      <w:proofErr w:type="spellEnd"/>
      <w:r w:rsidRPr="00F374F8">
        <w:rPr>
          <w:rFonts w:ascii="Times New Roman" w:hAnsi="Times New Roman" w:cs="Times New Roman"/>
          <w:bCs/>
          <w:iCs/>
          <w:sz w:val="24"/>
          <w:szCs w:val="24"/>
        </w:rPr>
        <w:t>. В свою очередь, в зависимости от показателей гематокрита</w:t>
      </w:r>
      <w:r w:rsidR="001A3A01" w:rsidRPr="00F374F8">
        <w:rPr>
          <w:rFonts w:ascii="Times New Roman" w:hAnsi="Times New Roman" w:cs="Times New Roman"/>
          <w:bCs/>
          <w:iCs/>
          <w:sz w:val="24"/>
          <w:szCs w:val="24"/>
        </w:rPr>
        <w:t xml:space="preserve"> выделяют простую (показатель гематокрита не меняется), олигоцитемическую (гематокрит уменьшается) и </w:t>
      </w:r>
      <w:proofErr w:type="spellStart"/>
      <w:r w:rsidR="001A3A01" w:rsidRPr="00F374F8">
        <w:rPr>
          <w:rFonts w:ascii="Times New Roman" w:hAnsi="Times New Roman" w:cs="Times New Roman"/>
          <w:bCs/>
          <w:iCs/>
          <w:sz w:val="24"/>
          <w:szCs w:val="24"/>
        </w:rPr>
        <w:t>полицитемическую</w:t>
      </w:r>
      <w:proofErr w:type="spellEnd"/>
      <w:r w:rsidR="001A3A01" w:rsidRPr="00F374F8">
        <w:rPr>
          <w:rFonts w:ascii="Times New Roman" w:hAnsi="Times New Roman" w:cs="Times New Roman"/>
          <w:bCs/>
          <w:iCs/>
          <w:sz w:val="24"/>
          <w:szCs w:val="24"/>
        </w:rPr>
        <w:t xml:space="preserve"> (гематокрит повышается) </w:t>
      </w:r>
      <w:proofErr w:type="spellStart"/>
      <w:r w:rsidR="001A3A01" w:rsidRPr="00F374F8">
        <w:rPr>
          <w:rFonts w:ascii="Times New Roman" w:hAnsi="Times New Roman" w:cs="Times New Roman"/>
          <w:bCs/>
          <w:iCs/>
          <w:sz w:val="24"/>
          <w:szCs w:val="24"/>
        </w:rPr>
        <w:t>гипе</w:t>
      </w:r>
      <w:proofErr w:type="gramStart"/>
      <w:r w:rsidR="001A3A01" w:rsidRPr="00F374F8">
        <w:rPr>
          <w:rFonts w:ascii="Times New Roman" w:hAnsi="Times New Roman" w:cs="Times New Roman"/>
          <w:bCs/>
          <w:iCs/>
          <w:sz w:val="24"/>
          <w:szCs w:val="24"/>
        </w:rPr>
        <w:t>р</w:t>
      </w:r>
      <w:proofErr w:type="spellEnd"/>
      <w:r w:rsidR="001A3A01" w:rsidRPr="00F374F8">
        <w:rPr>
          <w:rFonts w:ascii="Times New Roman" w:hAnsi="Times New Roman" w:cs="Times New Roman"/>
          <w:bCs/>
          <w:iCs/>
          <w:sz w:val="24"/>
          <w:szCs w:val="24"/>
        </w:rPr>
        <w:t>-</w:t>
      </w:r>
      <w:proofErr w:type="gramEnd"/>
      <w:r w:rsidR="001A3A01" w:rsidRPr="00F374F8">
        <w:rPr>
          <w:rFonts w:ascii="Times New Roman" w:hAnsi="Times New Roman" w:cs="Times New Roman"/>
          <w:bCs/>
          <w:iCs/>
          <w:sz w:val="24"/>
          <w:szCs w:val="24"/>
        </w:rPr>
        <w:t xml:space="preserve"> и </w:t>
      </w:r>
      <w:proofErr w:type="spellStart"/>
      <w:r w:rsidR="001A3A01" w:rsidRPr="00F374F8">
        <w:rPr>
          <w:rFonts w:ascii="Times New Roman" w:hAnsi="Times New Roman" w:cs="Times New Roman"/>
          <w:bCs/>
          <w:iCs/>
          <w:sz w:val="24"/>
          <w:szCs w:val="24"/>
        </w:rPr>
        <w:t>гиповолемию</w:t>
      </w:r>
      <w:proofErr w:type="spellEnd"/>
      <w:r w:rsidR="00854303" w:rsidRPr="00F374F8">
        <w:rPr>
          <w:rFonts w:ascii="Times New Roman" w:hAnsi="Times New Roman" w:cs="Times New Roman"/>
          <w:bCs/>
          <w:iCs/>
          <w:sz w:val="24"/>
          <w:szCs w:val="24"/>
        </w:rPr>
        <w:t xml:space="preserve"> (см. слайд 5)</w:t>
      </w:r>
      <w:r w:rsidR="001A3A01" w:rsidRPr="00F374F8">
        <w:rPr>
          <w:rFonts w:ascii="Times New Roman" w:hAnsi="Times New Roman" w:cs="Times New Roman"/>
          <w:bCs/>
          <w:iCs/>
          <w:sz w:val="24"/>
          <w:szCs w:val="24"/>
        </w:rPr>
        <w:t xml:space="preserve">.   </w:t>
      </w:r>
    </w:p>
    <w:p w:rsidR="00974A17" w:rsidRPr="00F374F8" w:rsidRDefault="001A3A01" w:rsidP="00F06BD2">
      <w:pPr>
        <w:ind w:firstLine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F374F8">
        <w:rPr>
          <w:rFonts w:ascii="Times New Roman" w:hAnsi="Times New Roman" w:cs="Times New Roman"/>
          <w:bCs/>
          <w:iCs/>
          <w:sz w:val="24"/>
          <w:szCs w:val="24"/>
        </w:rPr>
        <w:t>Олигоцитемическая</w:t>
      </w:r>
      <w:proofErr w:type="gramEnd"/>
      <w:r w:rsidRPr="00F374F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374F8">
        <w:rPr>
          <w:rFonts w:ascii="Times New Roman" w:hAnsi="Times New Roman" w:cs="Times New Roman"/>
          <w:bCs/>
          <w:iCs/>
          <w:sz w:val="24"/>
          <w:szCs w:val="24"/>
        </w:rPr>
        <w:t>нормоволемия</w:t>
      </w:r>
      <w:proofErr w:type="spellEnd"/>
      <w:r w:rsidRPr="00F374F8">
        <w:rPr>
          <w:rFonts w:ascii="Times New Roman" w:hAnsi="Times New Roman" w:cs="Times New Roman"/>
          <w:bCs/>
          <w:iCs/>
          <w:sz w:val="24"/>
          <w:szCs w:val="24"/>
        </w:rPr>
        <w:t xml:space="preserve"> характеризуется уменьшением количества форменных элементов крови (эритроцитов) на фоне нормального ОЦК. Примером такого вида нарушения является </w:t>
      </w:r>
      <w:proofErr w:type="spellStart"/>
      <w:r w:rsidRPr="00F374F8">
        <w:rPr>
          <w:rFonts w:ascii="Times New Roman" w:hAnsi="Times New Roman" w:cs="Times New Roman"/>
          <w:bCs/>
          <w:iCs/>
          <w:sz w:val="24"/>
          <w:szCs w:val="24"/>
        </w:rPr>
        <w:t>апластическая</w:t>
      </w:r>
      <w:proofErr w:type="spellEnd"/>
      <w:r w:rsidRPr="00F374F8">
        <w:rPr>
          <w:rFonts w:ascii="Times New Roman" w:hAnsi="Times New Roman" w:cs="Times New Roman"/>
          <w:bCs/>
          <w:iCs/>
          <w:sz w:val="24"/>
          <w:szCs w:val="24"/>
        </w:rPr>
        <w:t xml:space="preserve"> анемия и состояние, развивающееся 1-2 суток после </w:t>
      </w:r>
      <w:r w:rsidR="00974A17" w:rsidRPr="00F374F8">
        <w:rPr>
          <w:rFonts w:ascii="Times New Roman" w:hAnsi="Times New Roman" w:cs="Times New Roman"/>
          <w:bCs/>
          <w:iCs/>
          <w:sz w:val="24"/>
          <w:szCs w:val="24"/>
        </w:rPr>
        <w:t xml:space="preserve">острой </w:t>
      </w:r>
      <w:r w:rsidRPr="00F374F8">
        <w:rPr>
          <w:rFonts w:ascii="Times New Roman" w:hAnsi="Times New Roman" w:cs="Times New Roman"/>
          <w:bCs/>
          <w:iCs/>
          <w:sz w:val="24"/>
          <w:szCs w:val="24"/>
        </w:rPr>
        <w:t>кр</w:t>
      </w:r>
      <w:r w:rsidR="00974A17" w:rsidRPr="00F374F8">
        <w:rPr>
          <w:rFonts w:ascii="Times New Roman" w:hAnsi="Times New Roman" w:cs="Times New Roman"/>
          <w:bCs/>
          <w:iCs/>
          <w:sz w:val="24"/>
          <w:szCs w:val="24"/>
        </w:rPr>
        <w:t xml:space="preserve">овопотери. </w:t>
      </w:r>
    </w:p>
    <w:p w:rsidR="00974A17" w:rsidRPr="00F374F8" w:rsidRDefault="00974A17" w:rsidP="00F06BD2">
      <w:pPr>
        <w:ind w:firstLine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374F8">
        <w:rPr>
          <w:rFonts w:ascii="Times New Roman" w:hAnsi="Times New Roman" w:cs="Times New Roman"/>
          <w:bCs/>
          <w:iCs/>
          <w:sz w:val="24"/>
          <w:szCs w:val="24"/>
        </w:rPr>
        <w:t xml:space="preserve">Примером </w:t>
      </w:r>
      <w:proofErr w:type="spellStart"/>
      <w:r w:rsidRPr="00F374F8">
        <w:rPr>
          <w:rFonts w:ascii="Times New Roman" w:hAnsi="Times New Roman" w:cs="Times New Roman"/>
          <w:bCs/>
          <w:iCs/>
          <w:sz w:val="24"/>
          <w:szCs w:val="24"/>
        </w:rPr>
        <w:t>полицитемической</w:t>
      </w:r>
      <w:proofErr w:type="spellEnd"/>
      <w:r w:rsidRPr="00F374F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374F8">
        <w:rPr>
          <w:rFonts w:ascii="Times New Roman" w:hAnsi="Times New Roman" w:cs="Times New Roman"/>
          <w:bCs/>
          <w:iCs/>
          <w:sz w:val="24"/>
          <w:szCs w:val="24"/>
        </w:rPr>
        <w:t>нормоволемии</w:t>
      </w:r>
      <w:proofErr w:type="spellEnd"/>
      <w:r w:rsidRPr="00F374F8">
        <w:rPr>
          <w:rFonts w:ascii="Times New Roman" w:hAnsi="Times New Roman" w:cs="Times New Roman"/>
          <w:bCs/>
          <w:iCs/>
          <w:sz w:val="24"/>
          <w:szCs w:val="24"/>
        </w:rPr>
        <w:t xml:space="preserve"> наблюдается при </w:t>
      </w:r>
      <w:proofErr w:type="spellStart"/>
      <w:r w:rsidRPr="00F374F8">
        <w:rPr>
          <w:rFonts w:ascii="Times New Roman" w:hAnsi="Times New Roman" w:cs="Times New Roman"/>
          <w:bCs/>
          <w:iCs/>
          <w:sz w:val="24"/>
          <w:szCs w:val="24"/>
        </w:rPr>
        <w:t>инфузиях</w:t>
      </w:r>
      <w:proofErr w:type="spellEnd"/>
      <w:r w:rsidRPr="00F374F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374F8">
        <w:rPr>
          <w:rFonts w:ascii="Times New Roman" w:hAnsi="Times New Roman" w:cs="Times New Roman"/>
          <w:bCs/>
          <w:iCs/>
          <w:sz w:val="24"/>
          <w:szCs w:val="24"/>
        </w:rPr>
        <w:t>эритроцитарной</w:t>
      </w:r>
      <w:proofErr w:type="spellEnd"/>
      <w:r w:rsidRPr="00F374F8">
        <w:rPr>
          <w:rFonts w:ascii="Times New Roman" w:hAnsi="Times New Roman" w:cs="Times New Roman"/>
          <w:bCs/>
          <w:iCs/>
          <w:sz w:val="24"/>
          <w:szCs w:val="24"/>
        </w:rPr>
        <w:t xml:space="preserve"> массы и хронических гипоксиях.  </w:t>
      </w:r>
    </w:p>
    <w:p w:rsidR="00974A17" w:rsidRPr="00F374F8" w:rsidRDefault="00974A17" w:rsidP="00F06BD2">
      <w:pPr>
        <w:ind w:firstLine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F374F8">
        <w:rPr>
          <w:rFonts w:ascii="Times New Roman" w:hAnsi="Times New Roman" w:cs="Times New Roman"/>
          <w:bCs/>
          <w:iCs/>
          <w:sz w:val="24"/>
          <w:szCs w:val="24"/>
        </w:rPr>
        <w:t>Простая</w:t>
      </w:r>
      <w:proofErr w:type="gramEnd"/>
      <w:r w:rsidRPr="00F374F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374F8">
        <w:rPr>
          <w:rFonts w:ascii="Times New Roman" w:hAnsi="Times New Roman" w:cs="Times New Roman"/>
          <w:bCs/>
          <w:iCs/>
          <w:sz w:val="24"/>
          <w:szCs w:val="24"/>
        </w:rPr>
        <w:t>гиповолемия</w:t>
      </w:r>
      <w:proofErr w:type="spellEnd"/>
      <w:r w:rsidRPr="00F374F8">
        <w:rPr>
          <w:rFonts w:ascii="Times New Roman" w:hAnsi="Times New Roman" w:cs="Times New Roman"/>
          <w:bCs/>
          <w:iCs/>
          <w:sz w:val="24"/>
          <w:szCs w:val="24"/>
        </w:rPr>
        <w:t xml:space="preserve"> возникает на первой стадии острой кровопотери. </w:t>
      </w:r>
      <w:proofErr w:type="gramStart"/>
      <w:r w:rsidRPr="00F374F8">
        <w:rPr>
          <w:rFonts w:ascii="Times New Roman" w:hAnsi="Times New Roman" w:cs="Times New Roman"/>
          <w:bCs/>
          <w:iCs/>
          <w:sz w:val="24"/>
          <w:szCs w:val="24"/>
        </w:rPr>
        <w:t>Олигоцитемическая</w:t>
      </w:r>
      <w:proofErr w:type="gramEnd"/>
      <w:r w:rsidRPr="00F374F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374F8">
        <w:rPr>
          <w:rFonts w:ascii="Times New Roman" w:hAnsi="Times New Roman" w:cs="Times New Roman"/>
          <w:bCs/>
          <w:iCs/>
          <w:sz w:val="24"/>
          <w:szCs w:val="24"/>
        </w:rPr>
        <w:t>гиповолемия</w:t>
      </w:r>
      <w:proofErr w:type="spellEnd"/>
      <w:r w:rsidRPr="00F374F8">
        <w:rPr>
          <w:rFonts w:ascii="Times New Roman" w:hAnsi="Times New Roman" w:cs="Times New Roman"/>
          <w:bCs/>
          <w:iCs/>
          <w:sz w:val="24"/>
          <w:szCs w:val="24"/>
        </w:rPr>
        <w:t xml:space="preserve"> наблюдается при массивном гемолизе эритроцитов и </w:t>
      </w:r>
      <w:proofErr w:type="spellStart"/>
      <w:r w:rsidRPr="00F374F8">
        <w:rPr>
          <w:rFonts w:ascii="Times New Roman" w:hAnsi="Times New Roman" w:cs="Times New Roman"/>
          <w:bCs/>
          <w:iCs/>
          <w:sz w:val="24"/>
          <w:szCs w:val="24"/>
        </w:rPr>
        <w:t>наблюдаетс</w:t>
      </w:r>
      <w:proofErr w:type="spellEnd"/>
      <w:r w:rsidRPr="00F374F8">
        <w:rPr>
          <w:rFonts w:ascii="Times New Roman" w:hAnsi="Times New Roman" w:cs="Times New Roman"/>
          <w:bCs/>
          <w:iCs/>
          <w:sz w:val="24"/>
          <w:szCs w:val="24"/>
        </w:rPr>
        <w:t xml:space="preserve">  при анемии </w:t>
      </w:r>
      <w:proofErr w:type="spellStart"/>
      <w:r w:rsidRPr="00F374F8">
        <w:rPr>
          <w:rFonts w:ascii="Times New Roman" w:hAnsi="Times New Roman" w:cs="Times New Roman"/>
          <w:bCs/>
          <w:iCs/>
          <w:sz w:val="24"/>
          <w:szCs w:val="24"/>
        </w:rPr>
        <w:t>Аддисона-Бирмера</w:t>
      </w:r>
      <w:proofErr w:type="spellEnd"/>
      <w:r w:rsidRPr="00F374F8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375F6B" w:rsidRPr="00F374F8" w:rsidRDefault="00974A17" w:rsidP="00F06BD2">
      <w:pPr>
        <w:ind w:firstLine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F374F8">
        <w:rPr>
          <w:rFonts w:ascii="Times New Roman" w:hAnsi="Times New Roman" w:cs="Times New Roman"/>
          <w:bCs/>
          <w:iCs/>
          <w:sz w:val="24"/>
          <w:szCs w:val="24"/>
        </w:rPr>
        <w:t>Полицитемическая</w:t>
      </w:r>
      <w:proofErr w:type="spellEnd"/>
      <w:r w:rsidRPr="00F374F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374F8">
        <w:rPr>
          <w:rFonts w:ascii="Times New Roman" w:hAnsi="Times New Roman" w:cs="Times New Roman"/>
          <w:bCs/>
          <w:iCs/>
          <w:sz w:val="24"/>
          <w:szCs w:val="24"/>
        </w:rPr>
        <w:t>гиповолемия</w:t>
      </w:r>
      <w:proofErr w:type="spellEnd"/>
      <w:r w:rsidRPr="00F374F8">
        <w:rPr>
          <w:rFonts w:ascii="Times New Roman" w:hAnsi="Times New Roman" w:cs="Times New Roman"/>
          <w:bCs/>
          <w:iCs/>
          <w:sz w:val="24"/>
          <w:szCs w:val="24"/>
        </w:rPr>
        <w:t xml:space="preserve"> развивается при обезвоживании организма (профузный понос, неукротимая рвота, интенсивное потоотделение, гипервентиляция, полиурия, обширные ожоги, несахарный диабет), шоке (за счет повышения проницаемости сосудов). </w:t>
      </w:r>
    </w:p>
    <w:p w:rsidR="00854303" w:rsidRPr="00F374F8" w:rsidRDefault="00974A17" w:rsidP="00F06BD2">
      <w:pPr>
        <w:ind w:firstLine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F374F8">
        <w:rPr>
          <w:rFonts w:ascii="Times New Roman" w:hAnsi="Times New Roman" w:cs="Times New Roman"/>
          <w:bCs/>
          <w:iCs/>
          <w:sz w:val="24"/>
          <w:szCs w:val="24"/>
        </w:rPr>
        <w:t>Простая</w:t>
      </w:r>
      <w:proofErr w:type="gramEnd"/>
      <w:r w:rsidRPr="00F374F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374F8">
        <w:rPr>
          <w:rFonts w:ascii="Times New Roman" w:hAnsi="Times New Roman" w:cs="Times New Roman"/>
          <w:bCs/>
          <w:iCs/>
          <w:sz w:val="24"/>
          <w:szCs w:val="24"/>
        </w:rPr>
        <w:t>гиперволемия</w:t>
      </w:r>
      <w:proofErr w:type="spellEnd"/>
      <w:r w:rsidRPr="00F374F8">
        <w:rPr>
          <w:rFonts w:ascii="Times New Roman" w:hAnsi="Times New Roman" w:cs="Times New Roman"/>
          <w:bCs/>
          <w:iCs/>
          <w:sz w:val="24"/>
          <w:szCs w:val="24"/>
        </w:rPr>
        <w:t xml:space="preserve"> возникает при гемотрансфузии и</w:t>
      </w:r>
      <w:r w:rsidR="00854303" w:rsidRPr="00F374F8">
        <w:rPr>
          <w:rFonts w:ascii="Times New Roman" w:hAnsi="Times New Roman" w:cs="Times New Roman"/>
          <w:bCs/>
          <w:iCs/>
          <w:sz w:val="24"/>
          <w:szCs w:val="24"/>
        </w:rPr>
        <w:t xml:space="preserve"> напряженной физической работе. </w:t>
      </w:r>
      <w:proofErr w:type="gramStart"/>
      <w:r w:rsidR="00854303" w:rsidRPr="00F374F8">
        <w:rPr>
          <w:rFonts w:ascii="Times New Roman" w:hAnsi="Times New Roman" w:cs="Times New Roman"/>
          <w:bCs/>
          <w:iCs/>
          <w:sz w:val="24"/>
          <w:szCs w:val="24"/>
        </w:rPr>
        <w:t>Олигоцитемическая</w:t>
      </w:r>
      <w:proofErr w:type="gramEnd"/>
      <w:r w:rsidR="00854303" w:rsidRPr="00F374F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854303" w:rsidRPr="00F374F8">
        <w:rPr>
          <w:rFonts w:ascii="Times New Roman" w:hAnsi="Times New Roman" w:cs="Times New Roman"/>
          <w:bCs/>
          <w:iCs/>
          <w:sz w:val="24"/>
          <w:szCs w:val="24"/>
        </w:rPr>
        <w:t>гиперволемия</w:t>
      </w:r>
      <w:proofErr w:type="spellEnd"/>
      <w:r w:rsidR="00854303" w:rsidRPr="00F374F8">
        <w:rPr>
          <w:rFonts w:ascii="Times New Roman" w:hAnsi="Times New Roman" w:cs="Times New Roman"/>
          <w:bCs/>
          <w:iCs/>
          <w:sz w:val="24"/>
          <w:szCs w:val="24"/>
        </w:rPr>
        <w:t xml:space="preserve"> развивается при задержке воды в организме в результате гиперсекреции АДГ, </w:t>
      </w:r>
      <w:proofErr w:type="spellStart"/>
      <w:r w:rsidR="00854303" w:rsidRPr="00F374F8">
        <w:rPr>
          <w:rFonts w:ascii="Times New Roman" w:hAnsi="Times New Roman" w:cs="Times New Roman"/>
          <w:bCs/>
          <w:iCs/>
          <w:sz w:val="24"/>
          <w:szCs w:val="24"/>
        </w:rPr>
        <w:t>введинии</w:t>
      </w:r>
      <w:proofErr w:type="spellEnd"/>
      <w:r w:rsidR="00854303" w:rsidRPr="00F374F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854303" w:rsidRPr="00F374F8">
        <w:rPr>
          <w:rFonts w:ascii="Times New Roman" w:hAnsi="Times New Roman" w:cs="Times New Roman"/>
          <w:bCs/>
          <w:iCs/>
          <w:sz w:val="24"/>
          <w:szCs w:val="24"/>
        </w:rPr>
        <w:t>плазмозаменителей</w:t>
      </w:r>
      <w:proofErr w:type="spellEnd"/>
      <w:r w:rsidR="00854303" w:rsidRPr="00F374F8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="00854303" w:rsidRPr="00F374F8">
        <w:rPr>
          <w:rFonts w:ascii="Times New Roman" w:hAnsi="Times New Roman" w:cs="Times New Roman"/>
          <w:bCs/>
          <w:iCs/>
          <w:sz w:val="24"/>
          <w:szCs w:val="24"/>
        </w:rPr>
        <w:t>Полицитемическая</w:t>
      </w:r>
      <w:proofErr w:type="spellEnd"/>
      <w:r w:rsidR="00854303" w:rsidRPr="00F374F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854303" w:rsidRPr="00F374F8">
        <w:rPr>
          <w:rFonts w:ascii="Times New Roman" w:hAnsi="Times New Roman" w:cs="Times New Roman"/>
          <w:bCs/>
          <w:iCs/>
          <w:sz w:val="24"/>
          <w:szCs w:val="24"/>
        </w:rPr>
        <w:t>гиперволемии</w:t>
      </w:r>
      <w:proofErr w:type="spellEnd"/>
      <w:r w:rsidR="00854303" w:rsidRPr="00F374F8">
        <w:rPr>
          <w:rFonts w:ascii="Times New Roman" w:hAnsi="Times New Roman" w:cs="Times New Roman"/>
          <w:bCs/>
          <w:iCs/>
          <w:sz w:val="24"/>
          <w:szCs w:val="24"/>
        </w:rPr>
        <w:t xml:space="preserve"> наблюдается при гипоксии, болезни </w:t>
      </w:r>
      <w:proofErr w:type="spellStart"/>
      <w:r w:rsidR="00854303" w:rsidRPr="00F374F8">
        <w:rPr>
          <w:rFonts w:ascii="Times New Roman" w:hAnsi="Times New Roman" w:cs="Times New Roman"/>
          <w:bCs/>
          <w:iCs/>
          <w:sz w:val="24"/>
          <w:szCs w:val="24"/>
        </w:rPr>
        <w:t>Вакез-Ослера</w:t>
      </w:r>
      <w:proofErr w:type="spellEnd"/>
      <w:r w:rsidR="00854303" w:rsidRPr="00F374F8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</w:p>
    <w:p w:rsidR="00854303" w:rsidRPr="00F374F8" w:rsidRDefault="00854303" w:rsidP="00F06BD2">
      <w:pPr>
        <w:ind w:firstLine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>Изменения физико-химических свой</w:t>
      </w:r>
      <w:proofErr w:type="gramStart"/>
      <w:r w:rsidRPr="00F374F8">
        <w:rPr>
          <w:rFonts w:ascii="Times New Roman" w:hAnsi="Times New Roman" w:cs="Times New Roman"/>
          <w:sz w:val="24"/>
          <w:szCs w:val="24"/>
        </w:rPr>
        <w:t>ств кр</w:t>
      </w:r>
      <w:proofErr w:type="gramEnd"/>
      <w:r w:rsidRPr="00F374F8">
        <w:rPr>
          <w:rFonts w:ascii="Times New Roman" w:hAnsi="Times New Roman" w:cs="Times New Roman"/>
          <w:sz w:val="24"/>
          <w:szCs w:val="24"/>
        </w:rPr>
        <w:t>ови могут быть связаны с изменением:</w:t>
      </w:r>
    </w:p>
    <w:p w:rsidR="00B41D28" w:rsidRPr="00F374F8" w:rsidRDefault="00854303" w:rsidP="00F06BD2">
      <w:pPr>
        <w:pStyle w:val="a3"/>
        <w:numPr>
          <w:ilvl w:val="0"/>
          <w:numId w:val="2"/>
        </w:numPr>
        <w:jc w:val="both"/>
        <w:rPr>
          <w:rFonts w:eastAsiaTheme="minorHAnsi"/>
        </w:rPr>
      </w:pPr>
      <w:r w:rsidRPr="00F374F8">
        <w:rPr>
          <w:rFonts w:eastAsiaTheme="minorHAnsi"/>
          <w:iCs/>
        </w:rPr>
        <w:t>удельного</w:t>
      </w:r>
      <w:r w:rsidR="00C11991" w:rsidRPr="00F374F8">
        <w:rPr>
          <w:rFonts w:eastAsiaTheme="minorHAnsi"/>
          <w:iCs/>
        </w:rPr>
        <w:t xml:space="preserve"> вес</w:t>
      </w:r>
      <w:r w:rsidRPr="00F374F8">
        <w:rPr>
          <w:rFonts w:eastAsiaTheme="minorHAnsi"/>
          <w:iCs/>
        </w:rPr>
        <w:t>а</w:t>
      </w:r>
      <w:r w:rsidR="00C11991" w:rsidRPr="00F374F8">
        <w:rPr>
          <w:rFonts w:eastAsiaTheme="minorHAnsi"/>
          <w:iCs/>
        </w:rPr>
        <w:t xml:space="preserve"> крови</w:t>
      </w:r>
    </w:p>
    <w:p w:rsidR="00854303" w:rsidRPr="00F374F8" w:rsidRDefault="00854303" w:rsidP="00F06BD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iCs/>
          <w:sz w:val="24"/>
          <w:szCs w:val="24"/>
        </w:rPr>
        <w:t>вязкости</w:t>
      </w:r>
      <w:r w:rsidR="00C11991" w:rsidRPr="00F374F8">
        <w:rPr>
          <w:rFonts w:ascii="Times New Roman" w:hAnsi="Times New Roman" w:cs="Times New Roman"/>
          <w:iCs/>
          <w:sz w:val="24"/>
          <w:szCs w:val="24"/>
        </w:rPr>
        <w:t xml:space="preserve"> крови</w:t>
      </w:r>
    </w:p>
    <w:p w:rsidR="00B41D28" w:rsidRPr="00F374F8" w:rsidRDefault="00854303" w:rsidP="00F06BD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74F8">
        <w:rPr>
          <w:rFonts w:ascii="Times New Roman" w:hAnsi="Times New Roman" w:cs="Times New Roman"/>
          <w:iCs/>
          <w:sz w:val="24"/>
          <w:szCs w:val="24"/>
        </w:rPr>
        <w:t>о</w:t>
      </w:r>
      <w:r w:rsidR="00C11991" w:rsidRPr="00F374F8">
        <w:rPr>
          <w:rFonts w:ascii="Times New Roman" w:hAnsi="Times New Roman" w:cs="Times New Roman"/>
          <w:iCs/>
          <w:sz w:val="24"/>
          <w:szCs w:val="24"/>
        </w:rPr>
        <w:t>смолярност</w:t>
      </w:r>
      <w:r w:rsidRPr="00F374F8">
        <w:rPr>
          <w:rFonts w:ascii="Times New Roman" w:hAnsi="Times New Roman" w:cs="Times New Roman"/>
          <w:iCs/>
          <w:sz w:val="24"/>
          <w:szCs w:val="24"/>
        </w:rPr>
        <w:t>и</w:t>
      </w:r>
      <w:proofErr w:type="spellEnd"/>
      <w:r w:rsidR="00C11991" w:rsidRPr="00F374F8">
        <w:rPr>
          <w:rFonts w:ascii="Times New Roman" w:hAnsi="Times New Roman" w:cs="Times New Roman"/>
          <w:iCs/>
          <w:sz w:val="24"/>
          <w:szCs w:val="24"/>
        </w:rPr>
        <w:t xml:space="preserve"> крови </w:t>
      </w:r>
    </w:p>
    <w:p w:rsidR="00B41D28" w:rsidRPr="00F374F8" w:rsidRDefault="00854303" w:rsidP="00F06BD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iCs/>
          <w:sz w:val="24"/>
          <w:szCs w:val="24"/>
        </w:rPr>
        <w:t>резистентности</w:t>
      </w:r>
      <w:r w:rsidR="00C11991" w:rsidRPr="00F374F8">
        <w:rPr>
          <w:rFonts w:ascii="Times New Roman" w:hAnsi="Times New Roman" w:cs="Times New Roman"/>
          <w:iCs/>
          <w:sz w:val="24"/>
          <w:szCs w:val="24"/>
        </w:rPr>
        <w:t xml:space="preserve"> эритроцитов</w:t>
      </w:r>
    </w:p>
    <w:p w:rsidR="00B41D28" w:rsidRPr="00F374F8" w:rsidRDefault="00854303" w:rsidP="00F06BD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iCs/>
          <w:sz w:val="24"/>
          <w:szCs w:val="24"/>
        </w:rPr>
        <w:lastRenderedPageBreak/>
        <w:t>скорости</w:t>
      </w:r>
      <w:r w:rsidR="00C11991" w:rsidRPr="00F374F8">
        <w:rPr>
          <w:rFonts w:ascii="Times New Roman" w:hAnsi="Times New Roman" w:cs="Times New Roman"/>
          <w:iCs/>
          <w:sz w:val="24"/>
          <w:szCs w:val="24"/>
        </w:rPr>
        <w:t xml:space="preserve"> оседания эритроцитов </w:t>
      </w:r>
    </w:p>
    <w:p w:rsidR="007B6C4F" w:rsidRPr="00F374F8" w:rsidRDefault="00854303" w:rsidP="00F06BD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 xml:space="preserve">При обезвоживании и патологиях, сопровождающихся сгущением крови, </w:t>
      </w:r>
      <w:r w:rsidRPr="00F374F8">
        <w:rPr>
          <w:rFonts w:ascii="Times New Roman" w:hAnsi="Times New Roman" w:cs="Times New Roman"/>
          <w:i/>
          <w:sz w:val="24"/>
          <w:szCs w:val="24"/>
        </w:rPr>
        <w:t>удельный вес</w:t>
      </w:r>
      <w:r w:rsidRPr="00F374F8">
        <w:rPr>
          <w:rFonts w:ascii="Times New Roman" w:hAnsi="Times New Roman" w:cs="Times New Roman"/>
          <w:sz w:val="24"/>
          <w:szCs w:val="24"/>
        </w:rPr>
        <w:t xml:space="preserve"> и ее вязкость повышаются, а при разжижении крови (гидремия) эти показатели уменьшаются.</w:t>
      </w:r>
    </w:p>
    <w:p w:rsidR="00854303" w:rsidRPr="00F374F8" w:rsidRDefault="007B6C4F" w:rsidP="00F06BD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>При повышении осмотического давления крови</w:t>
      </w:r>
      <w:r w:rsidR="00854303" w:rsidRPr="00F374F8">
        <w:rPr>
          <w:rFonts w:ascii="Times New Roman" w:hAnsi="Times New Roman" w:cs="Times New Roman"/>
          <w:sz w:val="24"/>
          <w:szCs w:val="24"/>
        </w:rPr>
        <w:t xml:space="preserve"> </w:t>
      </w:r>
      <w:r w:rsidRPr="00F374F8">
        <w:rPr>
          <w:rFonts w:ascii="Times New Roman" w:hAnsi="Times New Roman" w:cs="Times New Roman"/>
          <w:sz w:val="24"/>
          <w:szCs w:val="24"/>
        </w:rPr>
        <w:t xml:space="preserve">за счет перехода жидкости из эритроцитов в плазму эритроциты сморщиваются. </w:t>
      </w:r>
    </w:p>
    <w:p w:rsidR="007B6C4F" w:rsidRPr="00F374F8" w:rsidRDefault="007B6C4F" w:rsidP="00F06BD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i/>
          <w:sz w:val="24"/>
          <w:szCs w:val="24"/>
        </w:rPr>
        <w:t xml:space="preserve">Осмотическая резистентность эритроцитов </w:t>
      </w:r>
      <w:r w:rsidRPr="00F374F8">
        <w:rPr>
          <w:rFonts w:ascii="Times New Roman" w:hAnsi="Times New Roman" w:cs="Times New Roman"/>
          <w:sz w:val="24"/>
          <w:szCs w:val="24"/>
        </w:rPr>
        <w:t xml:space="preserve">определяется соотношением площади клеточной поверхности к ее объему. При </w:t>
      </w:r>
      <w:r w:rsidR="000E2B8E" w:rsidRPr="00F374F8">
        <w:rPr>
          <w:rFonts w:ascii="Times New Roman" w:hAnsi="Times New Roman" w:cs="Times New Roman"/>
          <w:sz w:val="24"/>
          <w:szCs w:val="24"/>
        </w:rPr>
        <w:t>наследственной гемолитической анемии</w:t>
      </w:r>
      <w:r w:rsidRPr="00F374F8">
        <w:rPr>
          <w:rFonts w:ascii="Times New Roman" w:hAnsi="Times New Roman" w:cs="Times New Roman"/>
          <w:sz w:val="24"/>
          <w:szCs w:val="24"/>
        </w:rPr>
        <w:t xml:space="preserve"> новорожденных, наследственн</w:t>
      </w:r>
      <w:r w:rsidR="000E2B8E" w:rsidRPr="00F374F8">
        <w:rPr>
          <w:rFonts w:ascii="Times New Roman" w:hAnsi="Times New Roman" w:cs="Times New Roman"/>
          <w:sz w:val="24"/>
          <w:szCs w:val="24"/>
        </w:rPr>
        <w:t>ом</w:t>
      </w:r>
      <w:r w:rsidRPr="00F37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сфероцитоз</w:t>
      </w:r>
      <w:r w:rsidR="000E2B8E" w:rsidRPr="00F374F8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гемобластозах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, бронхопневмонии, циррозе печени </w:t>
      </w:r>
      <w:r w:rsidR="000E2B8E" w:rsidRPr="00F374F8">
        <w:rPr>
          <w:rFonts w:ascii="Times New Roman" w:hAnsi="Times New Roman" w:cs="Times New Roman"/>
          <w:sz w:val="24"/>
          <w:szCs w:val="24"/>
        </w:rPr>
        <w:t xml:space="preserve">осмотическая резистентность эритроцитов </w:t>
      </w:r>
      <w:r w:rsidRPr="00F374F8">
        <w:rPr>
          <w:rFonts w:ascii="Times New Roman" w:hAnsi="Times New Roman" w:cs="Times New Roman"/>
          <w:sz w:val="24"/>
          <w:szCs w:val="24"/>
        </w:rPr>
        <w:t>уменьшается. А при механической желтухе</w:t>
      </w:r>
      <w:r w:rsidR="000E2B8E" w:rsidRPr="00F374F8">
        <w:rPr>
          <w:rFonts w:ascii="Times New Roman" w:hAnsi="Times New Roman" w:cs="Times New Roman"/>
          <w:sz w:val="24"/>
          <w:szCs w:val="24"/>
        </w:rPr>
        <w:t>,</w:t>
      </w:r>
      <w:r w:rsidRPr="00F37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гиперхолестеринемии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, железодефицитной анемии, талассемии,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серповидноклеточной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анемии </w:t>
      </w:r>
      <w:r w:rsidR="000E2B8E" w:rsidRPr="00F374F8">
        <w:rPr>
          <w:rFonts w:ascii="Times New Roman" w:hAnsi="Times New Roman" w:cs="Times New Roman"/>
          <w:sz w:val="24"/>
          <w:szCs w:val="24"/>
        </w:rPr>
        <w:t xml:space="preserve">и после массивной кровопотери </w:t>
      </w:r>
      <w:r w:rsidRPr="00F374F8">
        <w:rPr>
          <w:rFonts w:ascii="Times New Roman" w:hAnsi="Times New Roman" w:cs="Times New Roman"/>
          <w:sz w:val="24"/>
          <w:szCs w:val="24"/>
        </w:rPr>
        <w:t xml:space="preserve"> </w:t>
      </w:r>
      <w:r w:rsidR="000E2B8E" w:rsidRPr="00F374F8">
        <w:rPr>
          <w:rFonts w:ascii="Times New Roman" w:hAnsi="Times New Roman" w:cs="Times New Roman"/>
          <w:sz w:val="24"/>
          <w:szCs w:val="24"/>
        </w:rPr>
        <w:t xml:space="preserve">осмотическая резистентность эритроцитов повышается. </w:t>
      </w:r>
    </w:p>
    <w:p w:rsidR="000E2B8E" w:rsidRPr="00F374F8" w:rsidRDefault="000E2B8E" w:rsidP="00F06BD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i/>
          <w:sz w:val="24"/>
          <w:szCs w:val="24"/>
        </w:rPr>
        <w:t xml:space="preserve">Изменения СОЭ </w:t>
      </w:r>
      <w:r w:rsidRPr="00F374F8">
        <w:rPr>
          <w:rFonts w:ascii="Times New Roman" w:hAnsi="Times New Roman" w:cs="Times New Roman"/>
          <w:sz w:val="24"/>
          <w:szCs w:val="24"/>
        </w:rPr>
        <w:t xml:space="preserve">(скорости оседания эритроцитов) представлены на слайде 7. </w:t>
      </w:r>
    </w:p>
    <w:p w:rsidR="000E2B8E" w:rsidRPr="00F374F8" w:rsidRDefault="00000F86" w:rsidP="00F06BD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>Ниже представлены качественные</w:t>
      </w:r>
      <w:r w:rsidR="00C636A7" w:rsidRPr="00F374F8">
        <w:rPr>
          <w:rFonts w:ascii="Times New Roman" w:hAnsi="Times New Roman" w:cs="Times New Roman"/>
          <w:sz w:val="24"/>
          <w:szCs w:val="24"/>
        </w:rPr>
        <w:t xml:space="preserve"> изменения эритроцитов. </w:t>
      </w:r>
    </w:p>
    <w:p w:rsidR="00C636A7" w:rsidRPr="00F374F8" w:rsidRDefault="00C636A7" w:rsidP="00F06BD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74F8">
        <w:rPr>
          <w:rFonts w:ascii="Times New Roman" w:hAnsi="Times New Roman" w:cs="Times New Roman"/>
          <w:i/>
          <w:sz w:val="24"/>
          <w:szCs w:val="24"/>
        </w:rPr>
        <w:t>Анизоцитоз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– это обнаружение в  </w:t>
      </w:r>
      <w:r w:rsidR="00000F86" w:rsidRPr="00F374F8">
        <w:rPr>
          <w:rFonts w:ascii="Times New Roman" w:hAnsi="Times New Roman" w:cs="Times New Roman"/>
          <w:sz w:val="24"/>
          <w:szCs w:val="24"/>
        </w:rPr>
        <w:t xml:space="preserve">периферической </w:t>
      </w:r>
      <w:r w:rsidRPr="00F374F8">
        <w:rPr>
          <w:rFonts w:ascii="Times New Roman" w:hAnsi="Times New Roman" w:cs="Times New Roman"/>
          <w:sz w:val="24"/>
          <w:szCs w:val="24"/>
        </w:rPr>
        <w:t>крови эритроцитов различного размера</w:t>
      </w:r>
      <w:r w:rsidR="00000F86" w:rsidRPr="00F374F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00F86" w:rsidRPr="00F374F8">
        <w:rPr>
          <w:rFonts w:ascii="Times New Roman" w:hAnsi="Times New Roman" w:cs="Times New Roman"/>
          <w:sz w:val="24"/>
          <w:szCs w:val="24"/>
        </w:rPr>
        <w:t>макроциты</w:t>
      </w:r>
      <w:proofErr w:type="spellEnd"/>
      <w:r w:rsidR="00000F86" w:rsidRPr="00F37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00F86" w:rsidRPr="00F374F8">
        <w:rPr>
          <w:rFonts w:ascii="Times New Roman" w:hAnsi="Times New Roman" w:cs="Times New Roman"/>
          <w:sz w:val="24"/>
          <w:szCs w:val="24"/>
        </w:rPr>
        <w:t>микроциты</w:t>
      </w:r>
      <w:proofErr w:type="spellEnd"/>
      <w:r w:rsidR="00000F86" w:rsidRPr="00F37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00F86" w:rsidRPr="00F374F8">
        <w:rPr>
          <w:rFonts w:ascii="Times New Roman" w:hAnsi="Times New Roman" w:cs="Times New Roman"/>
          <w:sz w:val="24"/>
          <w:szCs w:val="24"/>
        </w:rPr>
        <w:t>шизоциты</w:t>
      </w:r>
      <w:proofErr w:type="spellEnd"/>
      <w:r w:rsidR="00000F86" w:rsidRPr="00F374F8">
        <w:rPr>
          <w:rFonts w:ascii="Times New Roman" w:hAnsi="Times New Roman" w:cs="Times New Roman"/>
          <w:sz w:val="24"/>
          <w:szCs w:val="24"/>
        </w:rPr>
        <w:t>)</w:t>
      </w:r>
      <w:r w:rsidRPr="00F374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636A7" w:rsidRPr="00F374F8" w:rsidRDefault="00C636A7" w:rsidP="00F06BD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74F8">
        <w:rPr>
          <w:rFonts w:ascii="Times New Roman" w:hAnsi="Times New Roman" w:cs="Times New Roman"/>
          <w:i/>
          <w:sz w:val="24"/>
          <w:szCs w:val="24"/>
        </w:rPr>
        <w:t>Пойкилоцитоз</w:t>
      </w:r>
      <w:proofErr w:type="spellEnd"/>
      <w:r w:rsidRPr="00F374F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74F8">
        <w:rPr>
          <w:rFonts w:ascii="Times New Roman" w:hAnsi="Times New Roman" w:cs="Times New Roman"/>
          <w:sz w:val="24"/>
          <w:szCs w:val="24"/>
        </w:rPr>
        <w:t>– это появление в периферической крови эритроцитов различной формы (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сфероциты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акантоциты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и.д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.). </w:t>
      </w:r>
    </w:p>
    <w:p w:rsidR="00C636A7" w:rsidRPr="00F374F8" w:rsidRDefault="00C636A7" w:rsidP="00F06BD2">
      <w:pPr>
        <w:pStyle w:val="Default"/>
        <w:ind w:firstLine="360"/>
        <w:jc w:val="both"/>
        <w:rPr>
          <w:color w:val="auto"/>
        </w:rPr>
      </w:pPr>
      <w:r w:rsidRPr="00F374F8">
        <w:rPr>
          <w:color w:val="auto"/>
        </w:rPr>
        <w:t>К наиболее важным характеристикам эритроцитов относятся:</w:t>
      </w:r>
    </w:p>
    <w:p w:rsidR="00C636A7" w:rsidRPr="00F374F8" w:rsidRDefault="00C636A7" w:rsidP="00F06BD2">
      <w:pPr>
        <w:pStyle w:val="Default"/>
        <w:jc w:val="both"/>
        <w:rPr>
          <w:color w:val="auto"/>
        </w:rPr>
      </w:pPr>
      <w:r w:rsidRPr="00F374F8">
        <w:rPr>
          <w:color w:val="auto"/>
        </w:rPr>
        <w:t xml:space="preserve">- </w:t>
      </w:r>
      <w:r w:rsidRPr="00F374F8">
        <w:rPr>
          <w:i/>
          <w:iCs/>
          <w:color w:val="auto"/>
        </w:rPr>
        <w:t>средний объем клетки (</w:t>
      </w:r>
      <w:r w:rsidRPr="00F374F8">
        <w:rPr>
          <w:i/>
          <w:iCs/>
          <w:color w:val="auto"/>
          <w:lang w:val="en-US"/>
        </w:rPr>
        <w:t>MCV</w:t>
      </w:r>
      <w:r w:rsidR="00000F86" w:rsidRPr="00F374F8">
        <w:rPr>
          <w:i/>
          <w:iCs/>
          <w:color w:val="auto"/>
        </w:rPr>
        <w:t xml:space="preserve">- </w:t>
      </w:r>
      <w:r w:rsidR="00000F86" w:rsidRPr="00F374F8">
        <w:rPr>
          <w:i/>
          <w:iCs/>
          <w:color w:val="auto"/>
          <w:lang w:val="en-US"/>
        </w:rPr>
        <w:t>mean</w:t>
      </w:r>
      <w:r w:rsidR="00000F86" w:rsidRPr="00F374F8">
        <w:rPr>
          <w:i/>
          <w:iCs/>
          <w:color w:val="auto"/>
        </w:rPr>
        <w:t xml:space="preserve"> </w:t>
      </w:r>
      <w:r w:rsidR="00000F86" w:rsidRPr="00F374F8">
        <w:rPr>
          <w:i/>
          <w:iCs/>
          <w:color w:val="auto"/>
          <w:lang w:val="en-US"/>
        </w:rPr>
        <w:t>corpuscular</w:t>
      </w:r>
      <w:r w:rsidR="00000F86" w:rsidRPr="00F374F8">
        <w:rPr>
          <w:i/>
          <w:iCs/>
          <w:color w:val="auto"/>
        </w:rPr>
        <w:t xml:space="preserve"> </w:t>
      </w:r>
      <w:r w:rsidR="00000F86" w:rsidRPr="00F374F8">
        <w:rPr>
          <w:i/>
          <w:iCs/>
          <w:color w:val="auto"/>
          <w:lang w:val="en-US"/>
        </w:rPr>
        <w:t>volume</w:t>
      </w:r>
      <w:r w:rsidRPr="00F374F8">
        <w:rPr>
          <w:i/>
          <w:iCs/>
          <w:color w:val="auto"/>
        </w:rPr>
        <w:t xml:space="preserve">), </w:t>
      </w:r>
      <w:r w:rsidRPr="00F374F8">
        <w:rPr>
          <w:color w:val="auto"/>
        </w:rPr>
        <w:t xml:space="preserve">выражаемый в </w:t>
      </w:r>
      <w:proofErr w:type="spellStart"/>
      <w:r w:rsidRPr="00F374F8">
        <w:rPr>
          <w:color w:val="auto"/>
        </w:rPr>
        <w:t>фемтолитрах</w:t>
      </w:r>
      <w:proofErr w:type="spellEnd"/>
      <w:r w:rsidRPr="00F374F8">
        <w:rPr>
          <w:color w:val="auto"/>
        </w:rPr>
        <w:t xml:space="preserve"> (</w:t>
      </w:r>
      <w:proofErr w:type="spellStart"/>
      <w:r w:rsidRPr="00F374F8">
        <w:rPr>
          <w:color w:val="auto"/>
        </w:rPr>
        <w:t>фл</w:t>
      </w:r>
      <w:proofErr w:type="spellEnd"/>
      <w:r w:rsidRPr="00F374F8">
        <w:rPr>
          <w:color w:val="auto"/>
        </w:rPr>
        <w:t>);</w:t>
      </w:r>
    </w:p>
    <w:p w:rsidR="00C636A7" w:rsidRPr="00F374F8" w:rsidRDefault="00C636A7" w:rsidP="00F06BD2">
      <w:pPr>
        <w:pStyle w:val="Default"/>
        <w:jc w:val="both"/>
        <w:rPr>
          <w:color w:val="auto"/>
        </w:rPr>
      </w:pPr>
      <w:r w:rsidRPr="00F374F8">
        <w:rPr>
          <w:color w:val="auto"/>
        </w:rPr>
        <w:t xml:space="preserve">- </w:t>
      </w:r>
      <w:r w:rsidRPr="00F374F8">
        <w:rPr>
          <w:i/>
          <w:iCs/>
          <w:color w:val="auto"/>
        </w:rPr>
        <w:t>среднее содержание гемоглобина в клетке</w:t>
      </w:r>
      <w:r w:rsidR="00000F86" w:rsidRPr="00F374F8">
        <w:rPr>
          <w:i/>
          <w:iCs/>
          <w:color w:val="auto"/>
        </w:rPr>
        <w:t xml:space="preserve"> (</w:t>
      </w:r>
      <w:r w:rsidR="00000F86" w:rsidRPr="00F374F8">
        <w:rPr>
          <w:i/>
          <w:iCs/>
          <w:color w:val="auto"/>
          <w:lang w:val="en-US"/>
        </w:rPr>
        <w:t>MCH</w:t>
      </w:r>
      <w:r w:rsidR="00000F86" w:rsidRPr="00F374F8">
        <w:rPr>
          <w:i/>
          <w:iCs/>
          <w:color w:val="auto"/>
        </w:rPr>
        <w:t xml:space="preserve"> – </w:t>
      </w:r>
      <w:r w:rsidR="00000F86" w:rsidRPr="00F374F8">
        <w:rPr>
          <w:i/>
          <w:iCs/>
          <w:color w:val="auto"/>
          <w:lang w:val="en-US"/>
        </w:rPr>
        <w:t>mean</w:t>
      </w:r>
      <w:r w:rsidR="00000F86" w:rsidRPr="00F374F8">
        <w:rPr>
          <w:i/>
          <w:iCs/>
          <w:color w:val="auto"/>
        </w:rPr>
        <w:t xml:space="preserve"> </w:t>
      </w:r>
      <w:r w:rsidR="00000F86" w:rsidRPr="00F374F8">
        <w:rPr>
          <w:i/>
          <w:iCs/>
          <w:color w:val="auto"/>
          <w:lang w:val="en-US"/>
        </w:rPr>
        <w:t>corpuscular</w:t>
      </w:r>
      <w:r w:rsidR="00000F86" w:rsidRPr="00F374F8">
        <w:rPr>
          <w:i/>
          <w:iCs/>
          <w:color w:val="auto"/>
        </w:rPr>
        <w:t xml:space="preserve"> </w:t>
      </w:r>
      <w:r w:rsidR="00000F86" w:rsidRPr="00F374F8">
        <w:rPr>
          <w:i/>
          <w:iCs/>
          <w:color w:val="auto"/>
          <w:lang w:val="en-US"/>
        </w:rPr>
        <w:t>hemoglobin</w:t>
      </w:r>
      <w:r w:rsidR="00000F86" w:rsidRPr="00F374F8">
        <w:rPr>
          <w:i/>
          <w:iCs/>
          <w:color w:val="auto"/>
        </w:rPr>
        <w:t>)</w:t>
      </w:r>
      <w:r w:rsidRPr="00F374F8">
        <w:rPr>
          <w:i/>
          <w:iCs/>
          <w:color w:val="auto"/>
        </w:rPr>
        <w:t xml:space="preserve">, </w:t>
      </w:r>
      <w:r w:rsidRPr="00F374F8">
        <w:rPr>
          <w:color w:val="auto"/>
        </w:rPr>
        <w:t>выражаемое в пикограммах (</w:t>
      </w:r>
      <w:proofErr w:type="spellStart"/>
      <w:r w:rsidRPr="00F374F8">
        <w:rPr>
          <w:color w:val="auto"/>
        </w:rPr>
        <w:t>пг</w:t>
      </w:r>
      <w:proofErr w:type="spellEnd"/>
      <w:r w:rsidRPr="00F374F8">
        <w:rPr>
          <w:color w:val="auto"/>
        </w:rPr>
        <w:t>);</w:t>
      </w:r>
    </w:p>
    <w:p w:rsidR="00C636A7" w:rsidRPr="00F374F8" w:rsidRDefault="00C636A7" w:rsidP="00F06BD2">
      <w:pPr>
        <w:pStyle w:val="Default"/>
        <w:jc w:val="both"/>
        <w:rPr>
          <w:color w:val="auto"/>
        </w:rPr>
      </w:pPr>
      <w:r w:rsidRPr="00F374F8">
        <w:rPr>
          <w:b/>
          <w:bCs/>
          <w:color w:val="auto"/>
        </w:rPr>
        <w:t xml:space="preserve">- </w:t>
      </w:r>
      <w:r w:rsidRPr="00F374F8">
        <w:rPr>
          <w:i/>
          <w:iCs/>
          <w:color w:val="auto"/>
        </w:rPr>
        <w:t xml:space="preserve">средняя концентрация гемоглобина в клетке </w:t>
      </w:r>
      <w:r w:rsidRPr="00F374F8">
        <w:rPr>
          <w:color w:val="auto"/>
        </w:rPr>
        <w:t>в данном объеме плотно осажденных эритроцитов</w:t>
      </w:r>
      <w:r w:rsidR="00000F86" w:rsidRPr="00F374F8">
        <w:rPr>
          <w:color w:val="auto"/>
        </w:rPr>
        <w:t xml:space="preserve"> (</w:t>
      </w:r>
      <w:r w:rsidR="00000F86" w:rsidRPr="00F374F8">
        <w:rPr>
          <w:color w:val="auto"/>
          <w:lang w:val="en-US"/>
        </w:rPr>
        <w:t>MCHC</w:t>
      </w:r>
      <w:r w:rsidR="00000F86" w:rsidRPr="00F374F8">
        <w:rPr>
          <w:color w:val="auto"/>
        </w:rPr>
        <w:t xml:space="preserve"> – </w:t>
      </w:r>
      <w:r w:rsidR="00000F86" w:rsidRPr="00F374F8">
        <w:rPr>
          <w:color w:val="auto"/>
          <w:lang w:val="en-US"/>
        </w:rPr>
        <w:t>mean</w:t>
      </w:r>
      <w:r w:rsidR="00000F86" w:rsidRPr="00F374F8">
        <w:rPr>
          <w:color w:val="auto"/>
        </w:rPr>
        <w:t xml:space="preserve"> </w:t>
      </w:r>
      <w:r w:rsidR="00000F86" w:rsidRPr="00F374F8">
        <w:rPr>
          <w:color w:val="auto"/>
          <w:lang w:val="en-US"/>
        </w:rPr>
        <w:t>corpuscular</w:t>
      </w:r>
      <w:r w:rsidR="00000F86" w:rsidRPr="00F374F8">
        <w:rPr>
          <w:color w:val="auto"/>
        </w:rPr>
        <w:t xml:space="preserve"> </w:t>
      </w:r>
      <w:r w:rsidR="00000F86" w:rsidRPr="00F374F8">
        <w:rPr>
          <w:color w:val="auto"/>
          <w:lang w:val="en-US"/>
        </w:rPr>
        <w:t>hemoglobin</w:t>
      </w:r>
      <w:r w:rsidR="00000F86" w:rsidRPr="00F374F8">
        <w:rPr>
          <w:color w:val="auto"/>
        </w:rPr>
        <w:t xml:space="preserve"> </w:t>
      </w:r>
      <w:r w:rsidR="00000F86" w:rsidRPr="00F374F8">
        <w:rPr>
          <w:color w:val="auto"/>
          <w:lang w:val="en-US"/>
        </w:rPr>
        <w:t>concentration</w:t>
      </w:r>
      <w:r w:rsidR="00000F86" w:rsidRPr="00F374F8">
        <w:rPr>
          <w:color w:val="auto"/>
        </w:rPr>
        <w:t>)</w:t>
      </w:r>
      <w:r w:rsidRPr="00F374F8">
        <w:rPr>
          <w:color w:val="auto"/>
        </w:rPr>
        <w:t>, выражаемая в граммах на децилитр (</w:t>
      </w:r>
      <w:proofErr w:type="gramStart"/>
      <w:r w:rsidRPr="00F374F8">
        <w:rPr>
          <w:color w:val="auto"/>
        </w:rPr>
        <w:t>г</w:t>
      </w:r>
      <w:proofErr w:type="gramEnd"/>
      <w:r w:rsidRPr="00F374F8">
        <w:rPr>
          <w:color w:val="auto"/>
        </w:rPr>
        <w:t>/</w:t>
      </w:r>
      <w:proofErr w:type="spellStart"/>
      <w:r w:rsidRPr="00F374F8">
        <w:rPr>
          <w:color w:val="auto"/>
        </w:rPr>
        <w:t>дл</w:t>
      </w:r>
      <w:proofErr w:type="spellEnd"/>
      <w:r w:rsidRPr="00F374F8">
        <w:rPr>
          <w:color w:val="auto"/>
        </w:rPr>
        <w:t>);</w:t>
      </w:r>
    </w:p>
    <w:p w:rsidR="00C636A7" w:rsidRPr="00F374F8" w:rsidRDefault="00000F86" w:rsidP="00F06BD2">
      <w:pPr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>-</w:t>
      </w:r>
      <w:r w:rsidR="00C636A7" w:rsidRPr="00F374F8">
        <w:rPr>
          <w:rFonts w:ascii="Times New Roman" w:hAnsi="Times New Roman" w:cs="Times New Roman"/>
          <w:sz w:val="24"/>
          <w:szCs w:val="24"/>
        </w:rPr>
        <w:t xml:space="preserve"> </w:t>
      </w:r>
      <w:r w:rsidR="00C636A7" w:rsidRPr="00F374F8">
        <w:rPr>
          <w:rFonts w:ascii="Times New Roman" w:hAnsi="Times New Roman" w:cs="Times New Roman"/>
          <w:i/>
          <w:iCs/>
          <w:sz w:val="24"/>
          <w:szCs w:val="24"/>
        </w:rPr>
        <w:t xml:space="preserve">ширина распределения эритроцитов </w:t>
      </w:r>
      <w:r w:rsidR="00C636A7" w:rsidRPr="00F374F8">
        <w:rPr>
          <w:rFonts w:ascii="Times New Roman" w:hAnsi="Times New Roman" w:cs="Times New Roman"/>
          <w:sz w:val="24"/>
          <w:szCs w:val="24"/>
        </w:rPr>
        <w:t>(коэффициент вариации объема эритроцитов).</w:t>
      </w:r>
    </w:p>
    <w:p w:rsidR="003D227E" w:rsidRPr="00F374F8" w:rsidRDefault="00000F86" w:rsidP="00F06BD2">
      <w:pPr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ab/>
        <w:t xml:space="preserve">Одной из дегенеративных форм эритроцитов являются эритроциты с различными включениями (тельца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Жолли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, кольца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Кебота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, тельца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Гейнца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>). При замене</w:t>
      </w:r>
      <w:r w:rsidR="003D227E" w:rsidRPr="00F37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27E" w:rsidRPr="00F374F8">
        <w:rPr>
          <w:rFonts w:ascii="Times New Roman" w:hAnsi="Times New Roman" w:cs="Times New Roman"/>
          <w:sz w:val="24"/>
          <w:szCs w:val="24"/>
        </w:rPr>
        <w:t>нормобластического</w:t>
      </w:r>
      <w:proofErr w:type="spellEnd"/>
      <w:r w:rsidR="003D227E" w:rsidRPr="00F37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27E" w:rsidRPr="00F374F8">
        <w:rPr>
          <w:rFonts w:ascii="Times New Roman" w:hAnsi="Times New Roman" w:cs="Times New Roman"/>
          <w:sz w:val="24"/>
          <w:szCs w:val="24"/>
        </w:rPr>
        <w:t>эритропоэза</w:t>
      </w:r>
      <w:proofErr w:type="spellEnd"/>
      <w:r w:rsidR="003D227E" w:rsidRPr="00F374F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3D227E" w:rsidRPr="00F374F8">
        <w:rPr>
          <w:rFonts w:ascii="Times New Roman" w:hAnsi="Times New Roman" w:cs="Times New Roman"/>
          <w:sz w:val="24"/>
          <w:szCs w:val="24"/>
        </w:rPr>
        <w:t>мегалобластический</w:t>
      </w:r>
      <w:proofErr w:type="spellEnd"/>
      <w:r w:rsidR="003D227E" w:rsidRPr="00F374F8">
        <w:rPr>
          <w:rFonts w:ascii="Times New Roman" w:hAnsi="Times New Roman" w:cs="Times New Roman"/>
          <w:sz w:val="24"/>
          <w:szCs w:val="24"/>
        </w:rPr>
        <w:t xml:space="preserve"> в крови обнаруживаются клетки патологической регенерации – </w:t>
      </w:r>
      <w:proofErr w:type="spellStart"/>
      <w:r w:rsidR="003D227E" w:rsidRPr="00F374F8">
        <w:rPr>
          <w:rFonts w:ascii="Times New Roman" w:hAnsi="Times New Roman" w:cs="Times New Roman"/>
          <w:sz w:val="24"/>
          <w:szCs w:val="24"/>
        </w:rPr>
        <w:t>мегалобласты</w:t>
      </w:r>
      <w:proofErr w:type="spellEnd"/>
      <w:r w:rsidR="003D227E" w:rsidRPr="00F374F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D227E" w:rsidRPr="00F374F8">
        <w:rPr>
          <w:rFonts w:ascii="Times New Roman" w:hAnsi="Times New Roman" w:cs="Times New Roman"/>
          <w:sz w:val="24"/>
          <w:szCs w:val="24"/>
        </w:rPr>
        <w:t>мегалоциты</w:t>
      </w:r>
      <w:proofErr w:type="spellEnd"/>
      <w:r w:rsidR="003D227E" w:rsidRPr="00F374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D227E" w:rsidRPr="00F374F8" w:rsidRDefault="00000F86" w:rsidP="00F06B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>К количественным изменениям эритроцитов относятся эритроцитоз и анемии.</w:t>
      </w:r>
    </w:p>
    <w:p w:rsidR="00000F86" w:rsidRPr="00F374F8" w:rsidRDefault="003D227E" w:rsidP="00F06B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b/>
          <w:sz w:val="24"/>
          <w:szCs w:val="24"/>
        </w:rPr>
        <w:t>Эритроцитоз</w:t>
      </w:r>
      <w:r w:rsidRPr="00F374F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74F8">
        <w:rPr>
          <w:rFonts w:ascii="Times New Roman" w:hAnsi="Times New Roman" w:cs="Times New Roman"/>
          <w:sz w:val="24"/>
          <w:szCs w:val="24"/>
        </w:rPr>
        <w:t xml:space="preserve">– увеличение количества эритроцитов в единице объема крови. Выделяют абсолютный и относительный  эритроцитоз. </w:t>
      </w:r>
      <w:r w:rsidR="00000F86" w:rsidRPr="00F374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227E" w:rsidRPr="00F374F8" w:rsidRDefault="003D227E" w:rsidP="00F06B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i/>
          <w:sz w:val="24"/>
          <w:szCs w:val="24"/>
        </w:rPr>
        <w:t>Абсолютный эритроцитоз</w:t>
      </w:r>
      <w:r w:rsidRPr="00F374F8">
        <w:rPr>
          <w:rFonts w:ascii="Times New Roman" w:hAnsi="Times New Roman" w:cs="Times New Roman"/>
          <w:sz w:val="24"/>
          <w:szCs w:val="24"/>
        </w:rPr>
        <w:t xml:space="preserve"> – увеличение количества эритроцитов в единице объема </w:t>
      </w:r>
      <w:r w:rsidR="006C27A7" w:rsidRPr="00F374F8">
        <w:rPr>
          <w:rFonts w:ascii="Times New Roman" w:hAnsi="Times New Roman" w:cs="Times New Roman"/>
          <w:sz w:val="24"/>
          <w:szCs w:val="24"/>
        </w:rPr>
        <w:t xml:space="preserve">крови за счет ускорения </w:t>
      </w:r>
      <w:proofErr w:type="spellStart"/>
      <w:r w:rsidR="006C27A7" w:rsidRPr="00F374F8">
        <w:rPr>
          <w:rFonts w:ascii="Times New Roman" w:hAnsi="Times New Roman" w:cs="Times New Roman"/>
          <w:sz w:val="24"/>
          <w:szCs w:val="24"/>
        </w:rPr>
        <w:t>эритропоэза</w:t>
      </w:r>
      <w:proofErr w:type="spellEnd"/>
      <w:r w:rsidR="006C27A7" w:rsidRPr="00F374F8">
        <w:rPr>
          <w:rFonts w:ascii="Times New Roman" w:hAnsi="Times New Roman" w:cs="Times New Roman"/>
          <w:sz w:val="24"/>
          <w:szCs w:val="24"/>
        </w:rPr>
        <w:t>. Различают его первичную и вторичную формы. П</w:t>
      </w:r>
      <w:r w:rsidRPr="00F374F8">
        <w:rPr>
          <w:rFonts w:ascii="Times New Roman" w:hAnsi="Times New Roman" w:cs="Times New Roman"/>
          <w:sz w:val="24"/>
          <w:szCs w:val="24"/>
        </w:rPr>
        <w:t>ри истинной полицитемии</w:t>
      </w:r>
      <w:r w:rsidR="006C27A7" w:rsidRPr="00F374F8">
        <w:rPr>
          <w:rFonts w:ascii="Times New Roman" w:hAnsi="Times New Roman" w:cs="Times New Roman"/>
          <w:sz w:val="24"/>
          <w:szCs w:val="24"/>
        </w:rPr>
        <w:t xml:space="preserve"> </w:t>
      </w:r>
      <w:r w:rsidRPr="00F374F8">
        <w:rPr>
          <w:rFonts w:ascii="Times New Roman" w:hAnsi="Times New Roman" w:cs="Times New Roman"/>
          <w:sz w:val="24"/>
          <w:szCs w:val="24"/>
        </w:rPr>
        <w:t xml:space="preserve">- болезни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Вакеза-Ослера</w:t>
      </w:r>
      <w:proofErr w:type="spellEnd"/>
      <w:r w:rsidR="006C27A7" w:rsidRPr="00F374F8">
        <w:rPr>
          <w:rFonts w:ascii="Times New Roman" w:hAnsi="Times New Roman" w:cs="Times New Roman"/>
          <w:sz w:val="24"/>
          <w:szCs w:val="24"/>
        </w:rPr>
        <w:t xml:space="preserve"> развивается </w:t>
      </w:r>
      <w:r w:rsidR="006C27A7" w:rsidRPr="00F374F8">
        <w:rPr>
          <w:rFonts w:ascii="Times New Roman" w:hAnsi="Times New Roman" w:cs="Times New Roman"/>
          <w:i/>
          <w:sz w:val="24"/>
          <w:szCs w:val="24"/>
        </w:rPr>
        <w:t>первичный абсолютный эритроцитоз</w:t>
      </w:r>
      <w:r w:rsidR="006C27A7" w:rsidRPr="00F374F8">
        <w:rPr>
          <w:rFonts w:ascii="Times New Roman" w:hAnsi="Times New Roman" w:cs="Times New Roman"/>
          <w:sz w:val="24"/>
          <w:szCs w:val="24"/>
        </w:rPr>
        <w:t xml:space="preserve">. </w:t>
      </w:r>
      <w:r w:rsidR="006C27A7" w:rsidRPr="00F374F8">
        <w:rPr>
          <w:rFonts w:ascii="Times New Roman" w:hAnsi="Times New Roman" w:cs="Times New Roman"/>
          <w:i/>
          <w:sz w:val="24"/>
          <w:szCs w:val="24"/>
        </w:rPr>
        <w:t>Вторичный абсолютный эритроцитоз</w:t>
      </w:r>
      <w:r w:rsidR="006C27A7" w:rsidRPr="00F374F8">
        <w:rPr>
          <w:rFonts w:ascii="Times New Roman" w:hAnsi="Times New Roman" w:cs="Times New Roman"/>
          <w:sz w:val="24"/>
          <w:szCs w:val="24"/>
        </w:rPr>
        <w:t xml:space="preserve"> выявляется в результате повышения </w:t>
      </w:r>
      <w:r w:rsidR="006C27A7" w:rsidRPr="00F374F8">
        <w:rPr>
          <w:rFonts w:ascii="Times New Roman" w:hAnsi="Times New Roman" w:cs="Times New Roman"/>
          <w:sz w:val="24"/>
          <w:szCs w:val="24"/>
        </w:rPr>
        <w:lastRenderedPageBreak/>
        <w:t xml:space="preserve">синтеза </w:t>
      </w:r>
      <w:proofErr w:type="spellStart"/>
      <w:r w:rsidR="006C27A7" w:rsidRPr="00F374F8">
        <w:rPr>
          <w:rFonts w:ascii="Times New Roman" w:hAnsi="Times New Roman" w:cs="Times New Roman"/>
          <w:sz w:val="24"/>
          <w:szCs w:val="24"/>
        </w:rPr>
        <w:t>эритропоэтина</w:t>
      </w:r>
      <w:proofErr w:type="spellEnd"/>
      <w:r w:rsidR="006C27A7" w:rsidRPr="00F374F8">
        <w:rPr>
          <w:rFonts w:ascii="Times New Roman" w:hAnsi="Times New Roman" w:cs="Times New Roman"/>
          <w:sz w:val="24"/>
          <w:szCs w:val="24"/>
        </w:rPr>
        <w:t xml:space="preserve"> в почках, что наблюдается при нейрогуморальных нарушениях (тиреотоксикоз, синдром Иценко-</w:t>
      </w:r>
      <w:proofErr w:type="spellStart"/>
      <w:r w:rsidR="006C27A7" w:rsidRPr="00F374F8">
        <w:rPr>
          <w:rFonts w:ascii="Times New Roman" w:hAnsi="Times New Roman" w:cs="Times New Roman"/>
          <w:sz w:val="24"/>
          <w:szCs w:val="24"/>
        </w:rPr>
        <w:t>Кушинга</w:t>
      </w:r>
      <w:proofErr w:type="spellEnd"/>
      <w:r w:rsidR="006C27A7" w:rsidRPr="00F37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C27A7" w:rsidRPr="00F374F8">
        <w:rPr>
          <w:rFonts w:ascii="Times New Roman" w:hAnsi="Times New Roman" w:cs="Times New Roman"/>
          <w:sz w:val="24"/>
          <w:szCs w:val="24"/>
        </w:rPr>
        <w:t>гиперальдостеронизм</w:t>
      </w:r>
      <w:proofErr w:type="spellEnd"/>
      <w:r w:rsidR="006C27A7" w:rsidRPr="00F374F8">
        <w:rPr>
          <w:rFonts w:ascii="Times New Roman" w:hAnsi="Times New Roman" w:cs="Times New Roman"/>
          <w:sz w:val="24"/>
          <w:szCs w:val="24"/>
        </w:rPr>
        <w:t xml:space="preserve"> и др.), гипоксии, синтезе </w:t>
      </w:r>
      <w:proofErr w:type="spellStart"/>
      <w:r w:rsidR="006C27A7" w:rsidRPr="00F374F8">
        <w:rPr>
          <w:rFonts w:ascii="Times New Roman" w:hAnsi="Times New Roman" w:cs="Times New Roman"/>
          <w:sz w:val="24"/>
          <w:szCs w:val="24"/>
        </w:rPr>
        <w:t>эритропоэтина</w:t>
      </w:r>
      <w:proofErr w:type="spellEnd"/>
      <w:r w:rsidR="006C27A7" w:rsidRPr="00F374F8">
        <w:rPr>
          <w:rFonts w:ascii="Times New Roman" w:hAnsi="Times New Roman" w:cs="Times New Roman"/>
          <w:sz w:val="24"/>
          <w:szCs w:val="24"/>
        </w:rPr>
        <w:t xml:space="preserve"> некоторыми опухолевыми клетками (гипернефрома, гепатоцеллюлярная карцинома, рак желудка и др.).  </w:t>
      </w:r>
    </w:p>
    <w:p w:rsidR="00C11991" w:rsidRPr="00F374F8" w:rsidRDefault="006C27A7" w:rsidP="00F06B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i/>
          <w:sz w:val="24"/>
          <w:szCs w:val="24"/>
        </w:rPr>
        <w:t>Относительный эритроцитоз</w:t>
      </w:r>
      <w:r w:rsidRPr="00F374F8">
        <w:rPr>
          <w:rFonts w:ascii="Times New Roman" w:hAnsi="Times New Roman" w:cs="Times New Roman"/>
          <w:sz w:val="24"/>
          <w:szCs w:val="24"/>
        </w:rPr>
        <w:t xml:space="preserve"> </w:t>
      </w:r>
      <w:r w:rsidR="00C11991" w:rsidRPr="00F374F8">
        <w:rPr>
          <w:rFonts w:ascii="Times New Roman" w:hAnsi="Times New Roman" w:cs="Times New Roman"/>
          <w:sz w:val="24"/>
          <w:szCs w:val="24"/>
        </w:rPr>
        <w:t>–</w:t>
      </w:r>
      <w:r w:rsidRPr="00F374F8">
        <w:rPr>
          <w:rFonts w:ascii="Times New Roman" w:hAnsi="Times New Roman" w:cs="Times New Roman"/>
          <w:sz w:val="24"/>
          <w:szCs w:val="24"/>
        </w:rPr>
        <w:t xml:space="preserve"> </w:t>
      </w:r>
      <w:r w:rsidR="00C11991" w:rsidRPr="00F374F8">
        <w:rPr>
          <w:rFonts w:ascii="Times New Roman" w:hAnsi="Times New Roman" w:cs="Times New Roman"/>
          <w:sz w:val="24"/>
          <w:szCs w:val="24"/>
        </w:rPr>
        <w:t xml:space="preserve">повышение количества эритроцитов в единице объема крови в результате уменьшения объема плазмы. </w:t>
      </w:r>
    </w:p>
    <w:p w:rsidR="006C27A7" w:rsidRPr="00F374F8" w:rsidRDefault="00C11991" w:rsidP="00F06B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b/>
          <w:sz w:val="24"/>
          <w:szCs w:val="24"/>
        </w:rPr>
        <w:t xml:space="preserve">Анемия – </w:t>
      </w:r>
      <w:r w:rsidRPr="00F374F8">
        <w:rPr>
          <w:rFonts w:ascii="Times New Roman" w:hAnsi="Times New Roman" w:cs="Times New Roman"/>
          <w:sz w:val="24"/>
          <w:szCs w:val="24"/>
        </w:rPr>
        <w:t xml:space="preserve">гематологический синдром или самостоятельное заболевание, характеризующееся снижением количества эритроцитов и концентрации гемоглобина в единице объема крови, а также качественными изменениями эритроцитов. Классификация анемий основывается на нескольких принципах. Различают следующие виды анемий:  </w:t>
      </w:r>
      <w:r w:rsidR="006C27A7" w:rsidRPr="00F374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1D28" w:rsidRPr="00F374F8" w:rsidRDefault="00C11991" w:rsidP="00F06BD2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b/>
          <w:bCs/>
          <w:sz w:val="24"/>
          <w:szCs w:val="24"/>
        </w:rPr>
        <w:t xml:space="preserve">По цветному показателю </w:t>
      </w:r>
      <w:r w:rsidRPr="00F374F8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норм</w:t>
      </w:r>
      <w:proofErr w:type="gramStart"/>
      <w:r w:rsidRPr="00F374F8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F37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гипо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гиперхромная</w:t>
      </w:r>
      <w:proofErr w:type="spellEnd"/>
    </w:p>
    <w:p w:rsidR="00B41D28" w:rsidRPr="00F374F8" w:rsidRDefault="00C11991" w:rsidP="00F06BD2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b/>
          <w:bCs/>
          <w:sz w:val="24"/>
          <w:szCs w:val="24"/>
        </w:rPr>
        <w:t xml:space="preserve">По типу регенерации </w:t>
      </w:r>
      <w:r w:rsidRPr="00F374F8">
        <w:rPr>
          <w:rFonts w:ascii="Times New Roman" w:hAnsi="Times New Roman" w:cs="Times New Roman"/>
          <w:sz w:val="24"/>
          <w:szCs w:val="24"/>
        </w:rPr>
        <w:t xml:space="preserve">– регенераторная,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гип</w:t>
      </w:r>
      <w:proofErr w:type="gramStart"/>
      <w:r w:rsidRPr="00F374F8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F37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гиперрегенераторная</w:t>
      </w:r>
      <w:proofErr w:type="spellEnd"/>
    </w:p>
    <w:p w:rsidR="00B41D28" w:rsidRPr="00F374F8" w:rsidRDefault="00C11991" w:rsidP="00F06BD2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b/>
          <w:bCs/>
          <w:sz w:val="24"/>
          <w:szCs w:val="24"/>
        </w:rPr>
        <w:t xml:space="preserve">По клиническому течению </w:t>
      </w:r>
      <w:r w:rsidRPr="00F374F8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F374F8">
        <w:rPr>
          <w:rFonts w:ascii="Times New Roman" w:hAnsi="Times New Roman" w:cs="Times New Roman"/>
          <w:sz w:val="24"/>
          <w:szCs w:val="24"/>
        </w:rPr>
        <w:t>острая</w:t>
      </w:r>
      <w:proofErr w:type="gramEnd"/>
      <w:r w:rsidRPr="00F374F8">
        <w:rPr>
          <w:rFonts w:ascii="Times New Roman" w:hAnsi="Times New Roman" w:cs="Times New Roman"/>
          <w:sz w:val="24"/>
          <w:szCs w:val="24"/>
        </w:rPr>
        <w:t>, хроническая</w:t>
      </w:r>
    </w:p>
    <w:p w:rsidR="00C11991" w:rsidRPr="00F374F8" w:rsidRDefault="00C11991" w:rsidP="00F06BD2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b/>
          <w:bCs/>
          <w:sz w:val="24"/>
          <w:szCs w:val="24"/>
        </w:rPr>
        <w:t xml:space="preserve">По типу </w:t>
      </w:r>
      <w:proofErr w:type="spellStart"/>
      <w:r w:rsidRPr="00F374F8">
        <w:rPr>
          <w:rFonts w:ascii="Times New Roman" w:hAnsi="Times New Roman" w:cs="Times New Roman"/>
          <w:b/>
          <w:bCs/>
          <w:sz w:val="24"/>
          <w:szCs w:val="24"/>
        </w:rPr>
        <w:t>эритропоэза</w:t>
      </w:r>
      <w:proofErr w:type="spellEnd"/>
      <w:r w:rsidRPr="00F374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374F8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нормобластная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мегалобластная</w:t>
      </w:r>
      <w:proofErr w:type="spellEnd"/>
    </w:p>
    <w:p w:rsidR="00A00A7E" w:rsidRPr="00F374F8" w:rsidRDefault="00C11991" w:rsidP="00F06BD2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b/>
          <w:bCs/>
          <w:sz w:val="24"/>
          <w:szCs w:val="24"/>
        </w:rPr>
        <w:t xml:space="preserve">По патогенезу </w:t>
      </w:r>
      <w:r w:rsidRPr="00F374F8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F374F8">
        <w:rPr>
          <w:rFonts w:ascii="Times New Roman" w:hAnsi="Times New Roman" w:cs="Times New Roman"/>
          <w:sz w:val="24"/>
          <w:szCs w:val="24"/>
        </w:rPr>
        <w:t>постгеморрагическая</w:t>
      </w:r>
      <w:proofErr w:type="gramEnd"/>
      <w:r w:rsidRPr="00F374F8">
        <w:rPr>
          <w:rFonts w:ascii="Times New Roman" w:hAnsi="Times New Roman" w:cs="Times New Roman"/>
          <w:sz w:val="24"/>
          <w:szCs w:val="24"/>
        </w:rPr>
        <w:t>, гемо</w:t>
      </w:r>
      <w:r w:rsidR="00A00A7E" w:rsidRPr="00F374F8">
        <w:rPr>
          <w:rFonts w:ascii="Times New Roman" w:hAnsi="Times New Roman" w:cs="Times New Roman"/>
          <w:sz w:val="24"/>
          <w:szCs w:val="24"/>
        </w:rPr>
        <w:t xml:space="preserve">литическая, </w:t>
      </w:r>
      <w:proofErr w:type="spellStart"/>
      <w:r w:rsidR="00A00A7E" w:rsidRPr="00F374F8">
        <w:rPr>
          <w:rFonts w:ascii="Times New Roman" w:hAnsi="Times New Roman" w:cs="Times New Roman"/>
          <w:sz w:val="24"/>
          <w:szCs w:val="24"/>
        </w:rPr>
        <w:t>дисгемопоэтическая</w:t>
      </w:r>
      <w:proofErr w:type="spellEnd"/>
      <w:r w:rsidR="00A00A7E" w:rsidRPr="00F374F8">
        <w:rPr>
          <w:rFonts w:ascii="Times New Roman" w:hAnsi="Times New Roman" w:cs="Times New Roman"/>
          <w:sz w:val="24"/>
          <w:szCs w:val="24"/>
        </w:rPr>
        <w:t>.</w:t>
      </w:r>
    </w:p>
    <w:p w:rsidR="009A411D" w:rsidRPr="00F374F8" w:rsidRDefault="009A411D" w:rsidP="00F06BD2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74F8">
        <w:rPr>
          <w:rFonts w:ascii="Times New Roman" w:hAnsi="Times New Roman" w:cs="Times New Roman"/>
          <w:b/>
          <w:bCs/>
          <w:i/>
          <w:sz w:val="24"/>
          <w:szCs w:val="24"/>
        </w:rPr>
        <w:t>Постгеморрагические анемии</w:t>
      </w:r>
      <w:r w:rsidRPr="00F374F8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A00A7E" w:rsidRPr="00F374F8" w:rsidRDefault="00A00A7E" w:rsidP="00F06BD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 xml:space="preserve">Острая </w:t>
      </w:r>
      <w:r w:rsidR="009A411D" w:rsidRPr="00F374F8">
        <w:rPr>
          <w:rFonts w:ascii="Times New Roman" w:hAnsi="Times New Roman" w:cs="Times New Roman"/>
          <w:sz w:val="24"/>
          <w:szCs w:val="24"/>
        </w:rPr>
        <w:t xml:space="preserve">постгеморрагическая анемия развивается вследствие </w:t>
      </w:r>
      <w:r w:rsidRPr="00F374F8">
        <w:rPr>
          <w:rFonts w:ascii="Times New Roman" w:hAnsi="Times New Roman" w:cs="Times New Roman"/>
          <w:sz w:val="24"/>
          <w:szCs w:val="24"/>
        </w:rPr>
        <w:t>быстро</w:t>
      </w:r>
      <w:r w:rsidR="009A411D" w:rsidRPr="00F374F8">
        <w:rPr>
          <w:rFonts w:ascii="Times New Roman" w:hAnsi="Times New Roman" w:cs="Times New Roman"/>
          <w:sz w:val="24"/>
          <w:szCs w:val="24"/>
        </w:rPr>
        <w:t>го снижения</w:t>
      </w:r>
      <w:r w:rsidRPr="00F374F8">
        <w:rPr>
          <w:rFonts w:ascii="Times New Roman" w:hAnsi="Times New Roman" w:cs="Times New Roman"/>
          <w:sz w:val="24"/>
          <w:szCs w:val="24"/>
        </w:rPr>
        <w:t xml:space="preserve"> объема циркулирующей крови. Если оно значительно, то могут наступить </w:t>
      </w:r>
      <w:proofErr w:type="gramStart"/>
      <w:r w:rsidRPr="00F374F8">
        <w:rPr>
          <w:rFonts w:ascii="Times New Roman" w:hAnsi="Times New Roman" w:cs="Times New Roman"/>
          <w:sz w:val="24"/>
          <w:szCs w:val="24"/>
        </w:rPr>
        <w:t>сердечно-сосудистый</w:t>
      </w:r>
      <w:proofErr w:type="gramEnd"/>
      <w:r w:rsidRPr="00F374F8">
        <w:rPr>
          <w:rFonts w:ascii="Times New Roman" w:hAnsi="Times New Roman" w:cs="Times New Roman"/>
          <w:sz w:val="24"/>
          <w:szCs w:val="24"/>
        </w:rPr>
        <w:t xml:space="preserve"> коллапс, шок и смерть. Клиническая картина зависит от скорости кровотечения, а также от того, какое это кровотечение — наружное или внутреннее. Если кровотечение быстро остановлено, объем крови восстанавливается за счет поступления в сосудистую систему жидкости </w:t>
      </w:r>
      <w:proofErr w:type="gramStart"/>
      <w:r w:rsidRPr="00F374F8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F374F8">
        <w:rPr>
          <w:rFonts w:ascii="Times New Roman" w:hAnsi="Times New Roman" w:cs="Times New Roman"/>
          <w:sz w:val="24"/>
          <w:szCs w:val="24"/>
        </w:rPr>
        <w:t xml:space="preserve"> интерстициального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компартмента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. Приток жидкости приводит к разжижению крови и снижению уровня гематокрита. Уменьшение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оксигенации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индуцирует повышенную секрецию почками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эритропоэтина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F374F8">
        <w:rPr>
          <w:rFonts w:ascii="Times New Roman" w:hAnsi="Times New Roman" w:cs="Times New Roman"/>
          <w:sz w:val="24"/>
          <w:szCs w:val="24"/>
        </w:rPr>
        <w:t>стимулирующего</w:t>
      </w:r>
      <w:proofErr w:type="gramEnd"/>
      <w:r w:rsidRPr="00F374F8">
        <w:rPr>
          <w:rFonts w:ascii="Times New Roman" w:hAnsi="Times New Roman" w:cs="Times New Roman"/>
          <w:sz w:val="24"/>
          <w:szCs w:val="24"/>
        </w:rPr>
        <w:t xml:space="preserve"> пролиферацию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коммитированных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эритроидных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клеток-предшественников (колониеобразующих единиц эритроцитов) в костном мозге. Необходимо ~ 5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>, чтобы потомки этих колониеобразующих единиц эритроцитов созрели и появились в периферической крови как новообразованные эритроциты (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ретикулоциты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>). Если эритроциты попадают в ткани, то железо из гемоглобина используется повторно, тогда как в случае кровоизлияния в кишечник или наружного кровотечения возможен дефицит железа, который может воспрепятствовать восстановлению нормального количества эритроцитов.</w:t>
      </w:r>
    </w:p>
    <w:p w:rsidR="00A00A7E" w:rsidRPr="00F374F8" w:rsidRDefault="00A00A7E" w:rsidP="00F06BD2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 xml:space="preserve">В результате значительного кровотечения происходят изменения, относящиеся не только к эритроцитам, но также к лейкоцитам и тромбоцитам. Если кровотечение достаточно массивное, чтобы вызвать падение кровяного давления, компенсаторное высвобождение адренергических гормонов мобилизует гранулоциты из внутрисосудистого маргинального пула и возникает </w:t>
      </w:r>
      <w:r w:rsidRPr="00F374F8">
        <w:rPr>
          <w:rFonts w:ascii="Times New Roman" w:hAnsi="Times New Roman" w:cs="Times New Roman"/>
          <w:i/>
          <w:iCs/>
          <w:sz w:val="24"/>
          <w:szCs w:val="24"/>
        </w:rPr>
        <w:t>лейкоцитоз</w:t>
      </w:r>
      <w:r w:rsidRPr="00F374F8">
        <w:rPr>
          <w:rFonts w:ascii="Times New Roman" w:hAnsi="Times New Roman" w:cs="Times New Roman"/>
          <w:sz w:val="24"/>
          <w:szCs w:val="24"/>
        </w:rPr>
        <w:t>. Первоначально эритроциты выглядят нормальными по величине и цвету (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нормоцитарные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нормохромные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 w:rsidRPr="00F374F8">
        <w:rPr>
          <w:rFonts w:ascii="Times New Roman" w:hAnsi="Times New Roman" w:cs="Times New Roman"/>
          <w:sz w:val="24"/>
          <w:szCs w:val="24"/>
        </w:rPr>
        <w:t xml:space="preserve">Однако по мере возрастания их продукции в костном мозге резко </w:t>
      </w:r>
      <w:r w:rsidRPr="00F374F8">
        <w:rPr>
          <w:rFonts w:ascii="Times New Roman" w:hAnsi="Times New Roman" w:cs="Times New Roman"/>
          <w:sz w:val="24"/>
          <w:szCs w:val="24"/>
        </w:rPr>
        <w:lastRenderedPageBreak/>
        <w:t xml:space="preserve">повышается количество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ретикулоцитов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</w:t>
      </w:r>
      <w:r w:rsidRPr="00F374F8">
        <w:rPr>
          <w:rFonts w:ascii="Times New Roman" w:hAnsi="Times New Roman" w:cs="Times New Roman"/>
          <w:i/>
          <w:iCs/>
          <w:sz w:val="24"/>
          <w:szCs w:val="24"/>
        </w:rPr>
        <w:t>{</w:t>
      </w:r>
      <w:proofErr w:type="spellStart"/>
      <w:r w:rsidRPr="00F374F8">
        <w:rPr>
          <w:rFonts w:ascii="Times New Roman" w:hAnsi="Times New Roman" w:cs="Times New Roman"/>
          <w:i/>
          <w:iCs/>
          <w:sz w:val="24"/>
          <w:szCs w:val="24"/>
        </w:rPr>
        <w:t>ретикулоцитоз</w:t>
      </w:r>
      <w:proofErr w:type="spellEnd"/>
      <w:r w:rsidRPr="00F374F8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Pr="00F374F8">
        <w:rPr>
          <w:rFonts w:ascii="Times New Roman" w:hAnsi="Times New Roman" w:cs="Times New Roman"/>
          <w:sz w:val="24"/>
          <w:szCs w:val="24"/>
        </w:rPr>
        <w:t xml:space="preserve">достигающее 10-15% через 7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37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Ретикулоциты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больше нормальных эритроцитов по размеру (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макроциты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), имеют сине-красную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полихроматофильную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цитоплазму. Восстановление организма в ранние сроки после кровопотери часто сопровождается </w:t>
      </w:r>
      <w:r w:rsidRPr="00F374F8">
        <w:rPr>
          <w:rFonts w:ascii="Times New Roman" w:hAnsi="Times New Roman" w:cs="Times New Roman"/>
          <w:i/>
          <w:iCs/>
          <w:sz w:val="24"/>
          <w:szCs w:val="24"/>
        </w:rPr>
        <w:t xml:space="preserve">тромбоцитозом, </w:t>
      </w:r>
      <w:r w:rsidRPr="00F374F8">
        <w:rPr>
          <w:rFonts w:ascii="Times New Roman" w:hAnsi="Times New Roman" w:cs="Times New Roman"/>
          <w:sz w:val="24"/>
          <w:szCs w:val="24"/>
        </w:rPr>
        <w:t>возникающим в результате повышенной продукции тромбоцитов.</w:t>
      </w:r>
      <w:r w:rsidR="009A411D" w:rsidRPr="00F37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11D" w:rsidRPr="00F374F8">
        <w:rPr>
          <w:rFonts w:ascii="Times New Roman" w:hAnsi="Times New Roman" w:cs="Times New Roman"/>
          <w:i/>
          <w:sz w:val="24"/>
          <w:szCs w:val="24"/>
        </w:rPr>
        <w:t>См</w:t>
      </w:r>
      <w:proofErr w:type="gramStart"/>
      <w:r w:rsidR="009A411D" w:rsidRPr="00F374F8">
        <w:rPr>
          <w:rFonts w:ascii="Times New Roman" w:hAnsi="Times New Roman" w:cs="Times New Roman"/>
          <w:i/>
          <w:sz w:val="24"/>
          <w:szCs w:val="24"/>
        </w:rPr>
        <w:t>.с</w:t>
      </w:r>
      <w:proofErr w:type="gramEnd"/>
      <w:r w:rsidR="009A411D" w:rsidRPr="00F374F8">
        <w:rPr>
          <w:rFonts w:ascii="Times New Roman" w:hAnsi="Times New Roman" w:cs="Times New Roman"/>
          <w:i/>
          <w:sz w:val="24"/>
          <w:szCs w:val="24"/>
        </w:rPr>
        <w:t>лайд</w:t>
      </w:r>
      <w:proofErr w:type="spellEnd"/>
      <w:r w:rsidR="009A411D" w:rsidRPr="00F374F8">
        <w:rPr>
          <w:rFonts w:ascii="Times New Roman" w:hAnsi="Times New Roman" w:cs="Times New Roman"/>
          <w:i/>
          <w:sz w:val="24"/>
          <w:szCs w:val="24"/>
        </w:rPr>
        <w:t xml:space="preserve"> 14</w:t>
      </w:r>
      <w:r w:rsidR="005F15A8" w:rsidRPr="00F374F8">
        <w:rPr>
          <w:rFonts w:ascii="Times New Roman" w:hAnsi="Times New Roman" w:cs="Times New Roman"/>
          <w:i/>
          <w:sz w:val="24"/>
          <w:szCs w:val="24"/>
        </w:rPr>
        <w:t>.</w:t>
      </w:r>
    </w:p>
    <w:p w:rsidR="00A00A7E" w:rsidRPr="00F374F8" w:rsidRDefault="00A00A7E" w:rsidP="00F06BD2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>Хроническая кровопотеря приводит к анемии только в тех случаях, когда скорость кровопотери превышает регенеративную способность костного мозга или истощаются запасы железа (</w:t>
      </w:r>
      <w:r w:rsidRPr="00F374F8">
        <w:rPr>
          <w:rFonts w:ascii="Times New Roman" w:hAnsi="Times New Roman" w:cs="Times New Roman"/>
          <w:i/>
          <w:iCs/>
          <w:sz w:val="24"/>
          <w:szCs w:val="24"/>
        </w:rPr>
        <w:t>железодефицитная анемия</w:t>
      </w:r>
      <w:r w:rsidRPr="00F374F8">
        <w:rPr>
          <w:rFonts w:ascii="Times New Roman" w:hAnsi="Times New Roman" w:cs="Times New Roman"/>
          <w:sz w:val="24"/>
          <w:szCs w:val="24"/>
        </w:rPr>
        <w:t>).</w:t>
      </w:r>
    </w:p>
    <w:p w:rsidR="005F15A8" w:rsidRPr="00F374F8" w:rsidRDefault="005F15A8" w:rsidP="00F06BD2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b/>
          <w:i/>
          <w:sz w:val="24"/>
          <w:szCs w:val="24"/>
        </w:rPr>
        <w:t xml:space="preserve">К анемиям, развивающимся вследствие нарушения </w:t>
      </w:r>
      <w:proofErr w:type="spellStart"/>
      <w:r w:rsidRPr="00F374F8">
        <w:rPr>
          <w:rFonts w:ascii="Times New Roman" w:hAnsi="Times New Roman" w:cs="Times New Roman"/>
          <w:b/>
          <w:i/>
          <w:sz w:val="24"/>
          <w:szCs w:val="24"/>
        </w:rPr>
        <w:t>гемопоэза</w:t>
      </w:r>
      <w:proofErr w:type="spellEnd"/>
      <w:r w:rsidRPr="00F374F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374F8">
        <w:rPr>
          <w:rFonts w:ascii="Times New Roman" w:hAnsi="Times New Roman" w:cs="Times New Roman"/>
          <w:sz w:val="24"/>
          <w:szCs w:val="24"/>
        </w:rPr>
        <w:t>относятся железодефицитная, В</w:t>
      </w:r>
      <w:r w:rsidRPr="00F374F8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Pr="00F374F8">
        <w:rPr>
          <w:rFonts w:ascii="Times New Roman" w:hAnsi="Times New Roman" w:cs="Times New Roman"/>
          <w:sz w:val="24"/>
          <w:szCs w:val="24"/>
        </w:rPr>
        <w:t xml:space="preserve">- и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фолиеводефицитная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анемия,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гип</w:t>
      </w:r>
      <w:proofErr w:type="gramStart"/>
      <w:r w:rsidRPr="00F374F8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F374F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апластические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анемии. </w:t>
      </w:r>
    </w:p>
    <w:p w:rsidR="005F15A8" w:rsidRPr="00F374F8" w:rsidRDefault="005F15A8" w:rsidP="00F06BD2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74F8">
        <w:rPr>
          <w:rFonts w:ascii="Times New Roman" w:hAnsi="Times New Roman" w:cs="Times New Roman"/>
          <w:i/>
          <w:sz w:val="24"/>
          <w:szCs w:val="24"/>
        </w:rPr>
        <w:t xml:space="preserve">Железодефицитная анемия. </w:t>
      </w:r>
    </w:p>
    <w:p w:rsidR="00F02642" w:rsidRPr="00F374F8" w:rsidRDefault="00F02642" w:rsidP="00F06BD2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i/>
          <w:sz w:val="24"/>
          <w:szCs w:val="24"/>
        </w:rPr>
        <w:t>Этиология</w:t>
      </w:r>
      <w:r w:rsidRPr="00F374F8">
        <w:rPr>
          <w:rFonts w:ascii="Times New Roman" w:hAnsi="Times New Roman" w:cs="Times New Roman"/>
          <w:sz w:val="24"/>
          <w:szCs w:val="24"/>
        </w:rPr>
        <w:t xml:space="preserve">. Причинами дефицита железа могут быть: </w:t>
      </w:r>
    </w:p>
    <w:p w:rsidR="00F02642" w:rsidRPr="00F374F8" w:rsidRDefault="00F02642" w:rsidP="00F06BD2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 xml:space="preserve">1) недостаток железа в пище; </w:t>
      </w:r>
    </w:p>
    <w:p w:rsidR="00F02642" w:rsidRPr="00F374F8" w:rsidRDefault="00F02642" w:rsidP="00F06BD2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 xml:space="preserve">2) нарушение абсорбции; </w:t>
      </w:r>
    </w:p>
    <w:p w:rsidR="00F02642" w:rsidRPr="00F374F8" w:rsidRDefault="00F02642" w:rsidP="00F06BD2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 xml:space="preserve">3) повышенная потребность в железе; </w:t>
      </w:r>
    </w:p>
    <w:p w:rsidR="00F02642" w:rsidRPr="00F374F8" w:rsidRDefault="00F02642" w:rsidP="00F06BD2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 xml:space="preserve">4) хроническая кровопотеря (что наиболее важно). </w:t>
      </w:r>
    </w:p>
    <w:p w:rsidR="00F02642" w:rsidRPr="00F374F8" w:rsidRDefault="00F02642" w:rsidP="00F06BD2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 xml:space="preserve">Чтобы поддерживать нормальный баланс железа, каждые сутки из пищи должно абсорбироваться ~ 1 мг железа. Поскольку из поступающего с пищей железа абсорбируется только 10—15%, то ежедневно в организм взрослого мужчины должно поступать 7-10 мг железа, а взрослой женщины — 7-20 мг. Среднесуточный прием железа с пищей в западных странах составляет ~ 15-20 мг, это количество для большинства мужчин избыточно, а для многих женщин — минимально необходимо.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Биодоступность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железа в пище — столь же важный фактор, как и его общий уровень. Железо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гема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абсорбируется в гораздо большей степени, чем неорганическое железо, на абсорбцию которого влияют другие компоненты пищи. Абсорбцию неорганического железа повышают аскорбиновая кислота, лимонная кислота, аминокислоты и сахара, присутствующие в пище, а ингибируют абсорбцию соли дубильной кислоты (содержатся в чае), карбонаты, оксалаты и фосфаты. Недостаток железа в пище редко встречается в развитых странах, где ~ 65% алиментарного железа представлено в легко абсорбируемой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гемовой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форме, обеспечиваемой мясной пищей. Иное наблюдается в развивающихся странах, где источником железа служит в основном растительная пища, в которой оно присутствует в плохо абсорбируемой неорганической форме. Недостаток железа в пище отмечается в особых группах населения:</w:t>
      </w:r>
    </w:p>
    <w:p w:rsidR="00F02642" w:rsidRPr="00F374F8" w:rsidRDefault="00F02642" w:rsidP="00F06BD2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</w:pPr>
      <w:r w:rsidRPr="00F374F8">
        <w:t xml:space="preserve">грудные дети, составляющие группу высокого риска вследствие очень малого содержания железа в грудном молоке. Грудное молоко человека содержит лишь = 0,3 мг/л железа. Количество железа в коровьем молоке в 2 раза выше, </w:t>
      </w:r>
      <w:proofErr w:type="gramStart"/>
      <w:r w:rsidRPr="00F374F8">
        <w:t>однако</w:t>
      </w:r>
      <w:proofErr w:type="gramEnd"/>
      <w:r w:rsidRPr="00F374F8">
        <w:t xml:space="preserve"> его </w:t>
      </w:r>
      <w:proofErr w:type="spellStart"/>
      <w:r w:rsidRPr="00F374F8">
        <w:t>биодоступность</w:t>
      </w:r>
      <w:proofErr w:type="spellEnd"/>
      <w:r w:rsidRPr="00F374F8">
        <w:t xml:space="preserve"> низкая;</w:t>
      </w:r>
    </w:p>
    <w:p w:rsidR="00F02642" w:rsidRPr="00F374F8" w:rsidRDefault="00F02642" w:rsidP="00F06BD2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</w:pPr>
      <w:r w:rsidRPr="00F374F8">
        <w:t>бедные люди, питание которых недостаточно в любом возрасте вследствие социально-экономических причин;</w:t>
      </w:r>
    </w:p>
    <w:p w:rsidR="00F02642" w:rsidRPr="00F374F8" w:rsidRDefault="00F02642" w:rsidP="00F06BD2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</w:pPr>
      <w:r w:rsidRPr="00F374F8">
        <w:lastRenderedPageBreak/>
        <w:t>пожилые люди, употребляющие мало мяса в силу низких доходов или плохого состояния зубов;</w:t>
      </w:r>
    </w:p>
    <w:p w:rsidR="00F02642" w:rsidRPr="00F374F8" w:rsidRDefault="00F02642" w:rsidP="00F06BD2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</w:pPr>
      <w:r w:rsidRPr="00F374F8">
        <w:t>подростки, употребляющие нездоровую (суррогатную) пищу.</w:t>
      </w:r>
    </w:p>
    <w:p w:rsidR="00F02642" w:rsidRPr="00F374F8" w:rsidRDefault="00F02642" w:rsidP="00F06BD2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 xml:space="preserve">Нарушение абсорбции происходит при спру,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стеаторее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и хронической диарее.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Гастрэктомия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ухудшает абсорбцию, уменьшая содержание соляной кислоты и время прохождения пищи через двенадцатиперстную кишку. Как указано ранее, на абсорбцию влияют также специфические компоненты пищи.</w:t>
      </w:r>
    </w:p>
    <w:p w:rsidR="00F02642" w:rsidRPr="00F374F8" w:rsidRDefault="00F02642" w:rsidP="00F06BD2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 xml:space="preserve">Повышенная потребность в железе служит важной причиной его дефицита у детей и подростков, а также у женщин во время беременности и в период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предменопаузы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>. Женщины из бедных слоев общества, много и часто рожающие, имеют крайне высокий риск развития дефицита железа.</w:t>
      </w:r>
    </w:p>
    <w:p w:rsidR="00F02642" w:rsidRPr="00F374F8" w:rsidRDefault="00F02642" w:rsidP="00F06BD2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 xml:space="preserve">Наиболее распространенной причиной дефицита железа в западных странах является хроническая кровопотеря. Наружное кровотечение или геморрагии </w:t>
      </w:r>
      <w:proofErr w:type="gramStart"/>
      <w:r w:rsidRPr="00F374F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374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374F8">
        <w:rPr>
          <w:rFonts w:ascii="Times New Roman" w:hAnsi="Times New Roman" w:cs="Times New Roman"/>
          <w:sz w:val="24"/>
          <w:szCs w:val="24"/>
        </w:rPr>
        <w:t>желудочно-кишечный</w:t>
      </w:r>
      <w:proofErr w:type="gramEnd"/>
      <w:r w:rsidRPr="00F374F8">
        <w:rPr>
          <w:rFonts w:ascii="Times New Roman" w:hAnsi="Times New Roman" w:cs="Times New Roman"/>
          <w:sz w:val="24"/>
          <w:szCs w:val="24"/>
        </w:rPr>
        <w:t xml:space="preserve">, мочевой либо половой тракты истощают запасы железа. При дефиците железа у взрослых мужчин и женщин после менопаузы в западных странах </w:t>
      </w:r>
      <w:proofErr w:type="gramStart"/>
      <w:r w:rsidRPr="00F374F8">
        <w:rPr>
          <w:rFonts w:ascii="Times New Roman" w:hAnsi="Times New Roman" w:cs="Times New Roman"/>
          <w:sz w:val="24"/>
          <w:szCs w:val="24"/>
        </w:rPr>
        <w:t>следует</w:t>
      </w:r>
      <w:proofErr w:type="gramEnd"/>
      <w:r w:rsidRPr="00F374F8">
        <w:rPr>
          <w:rFonts w:ascii="Times New Roman" w:hAnsi="Times New Roman" w:cs="Times New Roman"/>
          <w:sz w:val="24"/>
          <w:szCs w:val="24"/>
        </w:rPr>
        <w:t xml:space="preserve"> прежде всего думать о кровотечении в желудочно-кишечном тракте, если не доказано иное. Сразу же пытаться объяснить дефицит железа у таких лиц другими причинами — значит пропустить скрытый рак органов пищеварения или другое поражение с кровотечением. При внимательном клиническом исследовании пациента с необъяснимой железодефицитной анемией иногда обнаруживают скрытое кровотечение или опухоль и тем самым спасают жизнь больного.</w:t>
      </w:r>
    </w:p>
    <w:p w:rsidR="00F02642" w:rsidRPr="00F374F8" w:rsidRDefault="00F02642" w:rsidP="00F06BD2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i/>
          <w:sz w:val="24"/>
          <w:szCs w:val="24"/>
        </w:rPr>
        <w:t>Патогенез.</w:t>
      </w:r>
      <w:r w:rsidRPr="00F374F8">
        <w:rPr>
          <w:rFonts w:ascii="Times New Roman" w:hAnsi="Times New Roman" w:cs="Times New Roman"/>
          <w:sz w:val="24"/>
          <w:szCs w:val="24"/>
        </w:rPr>
        <w:t xml:space="preserve"> Независимо от причин дефицит железа приводит к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микроцитарной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гипохромной анемии. В начале хронической кровопотери или развития других состояний на фоне отрицательного баланса железа его резервов в форме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ферритина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гемосидерина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может быть достаточно, чтобы поддержать нормальные уровни гемоглобина, гематокрита, железа в сыворотке и насыщение им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трансферрина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. В результате прогрессирующего истощения этих резервов сначала снижаются уровни железа в сыворотке и насыщения им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трансферрина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, не вызывая анемии. На этой ранней стадии возрастает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эритроидная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активность в костном мозге. Анемия появляется лишь тогда, когда запасы железа истощены полностью, что сопровождается снижением содержания железа в сыворотке,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ферритина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и уровня насыщения железом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трансферрина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>.</w:t>
      </w:r>
    </w:p>
    <w:p w:rsidR="00F02642" w:rsidRPr="00F374F8" w:rsidRDefault="00F02642" w:rsidP="00F06BD2">
      <w:pPr>
        <w:pStyle w:val="Default"/>
        <w:jc w:val="both"/>
      </w:pPr>
      <w:r w:rsidRPr="00F374F8">
        <w:rPr>
          <w:i/>
        </w:rPr>
        <w:t xml:space="preserve">Клинические признаки. </w:t>
      </w:r>
      <w:r w:rsidRPr="00F374F8">
        <w:t xml:space="preserve">Клинические проявления анемии неспецифичны и подробно были описаны ранее. Доминирующие признаки и симптомы часто обусловлены причинами развития анемии, например желудочно-кишечными или гинекологическими заболеваниями, недостаточным питанием, беременностью и </w:t>
      </w:r>
      <w:proofErr w:type="spellStart"/>
      <w:r w:rsidRPr="00F374F8">
        <w:t>мальабсорбцией</w:t>
      </w:r>
      <w:proofErr w:type="spellEnd"/>
      <w:r w:rsidRPr="00F374F8">
        <w:t xml:space="preserve">. При тяжелом и продолжительном дефиците железа истощение железосодержащих ферментов в клетках всего организма проявляется также </w:t>
      </w:r>
      <w:proofErr w:type="spellStart"/>
      <w:r w:rsidRPr="00F374F8">
        <w:rPr>
          <w:i/>
          <w:iCs/>
        </w:rPr>
        <w:t>койлоиихией</w:t>
      </w:r>
      <w:proofErr w:type="spellEnd"/>
      <w:r w:rsidRPr="00F374F8">
        <w:rPr>
          <w:i/>
          <w:iCs/>
        </w:rPr>
        <w:t xml:space="preserve"> </w:t>
      </w:r>
      <w:r w:rsidRPr="00F374F8">
        <w:t xml:space="preserve">(вогнутые ногти), </w:t>
      </w:r>
      <w:proofErr w:type="spellStart"/>
      <w:r w:rsidRPr="00F374F8">
        <w:t>алопецией</w:t>
      </w:r>
      <w:proofErr w:type="spellEnd"/>
      <w:r w:rsidRPr="00F374F8">
        <w:t xml:space="preserve">, атрофическими изменениями языка и слизистой оболочки желудка и кишечной </w:t>
      </w:r>
      <w:proofErr w:type="spellStart"/>
      <w:r w:rsidRPr="00F374F8">
        <w:t>мальабсорбцией</w:t>
      </w:r>
      <w:proofErr w:type="spellEnd"/>
      <w:r w:rsidRPr="00F374F8">
        <w:t xml:space="preserve">. Снижение количества железа в центральной нервной системе может привести к извращению аппетита, при котором больные начинают употреблять в пищу несъедобные предметы, например глину, или такие пищевые ингредиенты, как мука. У больных периодически отмечаются движения нижних конечностей во время сна. Дегенерация мышц пищевода, </w:t>
      </w:r>
      <w:proofErr w:type="spellStart"/>
      <w:r w:rsidRPr="00F374F8">
        <w:t>микроцитарная</w:t>
      </w:r>
      <w:proofErr w:type="spellEnd"/>
      <w:r w:rsidRPr="00F374F8">
        <w:t xml:space="preserve"> гипохромная анемия и атрофический глоссит — триада главных признаков редкого </w:t>
      </w:r>
      <w:r w:rsidRPr="00F374F8">
        <w:rPr>
          <w:i/>
          <w:iCs/>
        </w:rPr>
        <w:t xml:space="preserve">синдрома </w:t>
      </w:r>
      <w:proofErr w:type="spellStart"/>
      <w:r w:rsidRPr="00F374F8">
        <w:rPr>
          <w:i/>
          <w:iCs/>
        </w:rPr>
        <w:t>Пламмера-Винсона</w:t>
      </w:r>
      <w:proofErr w:type="spellEnd"/>
      <w:r w:rsidRPr="00F374F8">
        <w:t>.</w:t>
      </w:r>
    </w:p>
    <w:p w:rsidR="00F02642" w:rsidRPr="00F374F8" w:rsidRDefault="00F02642" w:rsidP="00F06BD2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lastRenderedPageBreak/>
        <w:t xml:space="preserve">Диагноз «железодефицитная анемия» основывают на данных лабораторных исследований. Уровни гемоглобина и гематокрита обычно умеренно снижены. Также наблюдаются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микроцитоз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гипохромия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и умеренная степень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пойкилоцитоза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. Содержание железа и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ферритина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в сыворотке снижено, а общая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железосвязывающая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способность плазмы, отражающая уровень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трансферрина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, высока. Низкий уровень железа в сыворотке в совокупности с повышенной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железосвязывающей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способностью плазмы приводит к падению насыщения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трансферрина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ниже 15%. Уменьшение запасов железа ингибирует синтез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гепсидина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, и его уровень в сыворотке снижается. При неосложненном дефиците железа терапия железосодержащими препаратами </w:t>
      </w:r>
      <w:proofErr w:type="spellStart"/>
      <w:r w:rsidRPr="00F374F8">
        <w:rPr>
          <w:rFonts w:ascii="Times New Roman" w:hAnsi="Times New Roman" w:cs="Times New Roman"/>
          <w:i/>
          <w:iCs/>
          <w:sz w:val="24"/>
          <w:szCs w:val="24"/>
        </w:rPr>
        <w:t>per</w:t>
      </w:r>
      <w:proofErr w:type="spellEnd"/>
      <w:r w:rsidRPr="00F374F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374F8">
        <w:rPr>
          <w:rFonts w:ascii="Times New Roman" w:hAnsi="Times New Roman" w:cs="Times New Roman"/>
          <w:i/>
          <w:iCs/>
          <w:sz w:val="24"/>
          <w:szCs w:val="24"/>
        </w:rPr>
        <w:t>os</w:t>
      </w:r>
      <w:proofErr w:type="spellEnd"/>
      <w:r w:rsidRPr="00F374F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74F8">
        <w:rPr>
          <w:rFonts w:ascii="Times New Roman" w:hAnsi="Times New Roman" w:cs="Times New Roman"/>
          <w:sz w:val="24"/>
          <w:szCs w:val="24"/>
        </w:rPr>
        <w:t xml:space="preserve">примерно через 5-7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приводит к повышению количества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ретикулоцитов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, затем наблюдается постепенное увеличение количества эритроцитов и нормализация показателей красной крови </w:t>
      </w:r>
      <w:r w:rsidRPr="00F374F8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F374F8">
        <w:rPr>
          <w:rFonts w:ascii="Times New Roman" w:hAnsi="Times New Roman" w:cs="Times New Roman"/>
          <w:i/>
          <w:sz w:val="24"/>
          <w:szCs w:val="24"/>
        </w:rPr>
        <w:t>см</w:t>
      </w:r>
      <w:proofErr w:type="gramStart"/>
      <w:r w:rsidRPr="00F374F8">
        <w:rPr>
          <w:rFonts w:ascii="Times New Roman" w:hAnsi="Times New Roman" w:cs="Times New Roman"/>
          <w:i/>
          <w:sz w:val="24"/>
          <w:szCs w:val="24"/>
        </w:rPr>
        <w:t>.с</w:t>
      </w:r>
      <w:proofErr w:type="gramEnd"/>
      <w:r w:rsidRPr="00F374F8">
        <w:rPr>
          <w:rFonts w:ascii="Times New Roman" w:hAnsi="Times New Roman" w:cs="Times New Roman"/>
          <w:i/>
          <w:sz w:val="24"/>
          <w:szCs w:val="24"/>
        </w:rPr>
        <w:t>лайд</w:t>
      </w:r>
      <w:proofErr w:type="spellEnd"/>
      <w:r w:rsidRPr="00F374F8">
        <w:rPr>
          <w:rFonts w:ascii="Times New Roman" w:hAnsi="Times New Roman" w:cs="Times New Roman"/>
          <w:i/>
          <w:sz w:val="24"/>
          <w:szCs w:val="24"/>
        </w:rPr>
        <w:t xml:space="preserve"> 16)</w:t>
      </w:r>
      <w:r w:rsidRPr="00F374F8">
        <w:rPr>
          <w:rFonts w:ascii="Times New Roman" w:hAnsi="Times New Roman" w:cs="Times New Roman"/>
          <w:sz w:val="24"/>
          <w:szCs w:val="24"/>
        </w:rPr>
        <w:t>.</w:t>
      </w:r>
    </w:p>
    <w:p w:rsidR="003D6BB3" w:rsidRPr="00F374F8" w:rsidRDefault="003D6BB3" w:rsidP="00F06BD2">
      <w:pPr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74F8">
        <w:rPr>
          <w:rFonts w:ascii="Times New Roman" w:hAnsi="Times New Roman" w:cs="Times New Roman"/>
          <w:i/>
          <w:sz w:val="24"/>
          <w:szCs w:val="24"/>
        </w:rPr>
        <w:t>Анемия при хронических заболеваниях.</w:t>
      </w:r>
    </w:p>
    <w:p w:rsidR="003D6BB3" w:rsidRPr="00F374F8" w:rsidRDefault="003D6BB3" w:rsidP="00F06BD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 xml:space="preserve">Нарушение продукции эритроцитов, ассоциированное с хроническими заболеваниями, — распространенная причина анемии среди госпитализированных пациентов в США. Такая анемия связана с уменьшением пролиферации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эритроидных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клеток-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предшественн</w:t>
      </w:r>
      <w:proofErr w:type="gramStart"/>
      <w:r w:rsidRPr="00F374F8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F374F8">
        <w:rPr>
          <w:rFonts w:ascii="Times New Roman" w:hAnsi="Times New Roman" w:cs="Times New Roman"/>
          <w:sz w:val="24"/>
          <w:szCs w:val="24"/>
        </w:rPr>
        <w:t xml:space="preserve"> ков и нарушением утилизации железа. Хронические заболевания, ассоциированные с данной формой анемии, делят на три категории:</w:t>
      </w:r>
    </w:p>
    <w:p w:rsidR="003D6BB3" w:rsidRPr="00F374F8" w:rsidRDefault="003D6BB3" w:rsidP="00F06BD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>1. Хронические микробные инфекции, например остеомиелит, бактериальный эндокардит, абсцесс легких.</w:t>
      </w:r>
    </w:p>
    <w:p w:rsidR="003D6BB3" w:rsidRPr="00F374F8" w:rsidRDefault="003D6BB3" w:rsidP="00F06BD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>2. Хронические иммунные заболевания, например ревматоидный артрит и регионарный энтерит.</w:t>
      </w:r>
    </w:p>
    <w:p w:rsidR="003D6BB3" w:rsidRPr="00F374F8" w:rsidRDefault="003D6BB3" w:rsidP="00F06BD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 xml:space="preserve">3. Неоплазии, например карциномы легкого и молочной железы и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лимфома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Ходжкина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>.</w:t>
      </w:r>
    </w:p>
    <w:p w:rsidR="003D6BB3" w:rsidRPr="00F374F8" w:rsidRDefault="003D6BB3" w:rsidP="00F06BD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 xml:space="preserve">Анемия при хронических заболеваниях возникает в условиях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персистирующего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системного воспаления и ассоциируется с низким уровнем железа в сыворотке, уменьшенной общей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железосвязывающей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способностью плазмы и обильными запасами железа в тканевых макрофагах. Наблюдаемым отклонениям способствуют различные эффекты воспаления. Наиболее важные из них связаны с некоторыми воспалительными медиаторами, особенно IL-6, стимулирующими повышенную продукцию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гепсидина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в печени. Как было указано при описании железодефицитной анемии,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гепсидин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ингибирует функцию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ферропортина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в макрофагах и уменьшает перенос железа из запасного пула к развивающимся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эритроидным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клеткам-пре</w:t>
      </w:r>
      <w:proofErr w:type="gramStart"/>
      <w:r w:rsidRPr="00F374F8">
        <w:rPr>
          <w:rFonts w:ascii="Times New Roman" w:hAnsi="Times New Roman" w:cs="Times New Roman"/>
          <w:sz w:val="24"/>
          <w:szCs w:val="24"/>
        </w:rPr>
        <w:t>д-</w:t>
      </w:r>
      <w:proofErr w:type="gramEnd"/>
      <w:r w:rsidRPr="00F37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шественникам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в костном мозге. В результате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эритр</w:t>
      </w:r>
      <w:proofErr w:type="gramStart"/>
      <w:r w:rsidRPr="00F374F8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F37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идные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клетки-предшественники «голодают» при избытке железа. Кроме того, эти клетки пролиферируют неадекватно, т.к. уровень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эритропоэтина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несоразмерно низок для анемии данной степени. Точный механизм всех этих нарушений неясен. Однако у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трансгенных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мышей,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экспрессирующих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высокий уровень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гепсидина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, развивается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микроцитарная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анемия, ассоциированная с низким уровнем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эритропоэтина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, указывая на то, что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гепсидин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прямо или косвенно подавляет продукцию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эритропоэтина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>.</w:t>
      </w:r>
    </w:p>
    <w:p w:rsidR="007E39AB" w:rsidRPr="00F374F8" w:rsidRDefault="003D6BB3" w:rsidP="00F06BD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 xml:space="preserve">Анемия при хронических заболеваниях обычно слабая, доминируют симптомы основного заболевания. Эритроциты могут быть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нормоцитарными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нормохро</w:t>
      </w:r>
      <w:proofErr w:type="gramStart"/>
      <w:r w:rsidRPr="00F374F8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F37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ными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микроцитарными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гипохромными, как при железодефицитной анемии. Наличие увеличенных запасов железа в макрофагах костного мозга, высокий уровень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ферритина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в </w:t>
      </w:r>
      <w:r w:rsidRPr="00F374F8">
        <w:rPr>
          <w:rFonts w:ascii="Times New Roman" w:hAnsi="Times New Roman" w:cs="Times New Roman"/>
          <w:sz w:val="24"/>
          <w:szCs w:val="24"/>
        </w:rPr>
        <w:lastRenderedPageBreak/>
        <w:t xml:space="preserve">сыворотке и сниженная общая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железосвязывающая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способность плазмы позволяют легко исключить дефицит железа как причину анемии. Только успешное лечение основного заболевания дает возможность надежного устранения анемии. Однако у некоторых пациентов, в частности со злокачественной опухолью, благоприятный эффект оказывает введение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эритропоэтина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>.</w:t>
      </w:r>
    </w:p>
    <w:p w:rsidR="00C11991" w:rsidRPr="00F374F8" w:rsidRDefault="00C11991" w:rsidP="00F06BD2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 xml:space="preserve"> </w:t>
      </w:r>
      <w:r w:rsidR="003D6BB3" w:rsidRPr="00F374F8">
        <w:rPr>
          <w:rFonts w:ascii="Times New Roman" w:hAnsi="Times New Roman" w:cs="Times New Roman"/>
          <w:i/>
          <w:sz w:val="24"/>
          <w:szCs w:val="24"/>
        </w:rPr>
        <w:t>В</w:t>
      </w:r>
      <w:r w:rsidR="003D6BB3" w:rsidRPr="00F374F8">
        <w:rPr>
          <w:rFonts w:ascii="Times New Roman" w:hAnsi="Times New Roman" w:cs="Times New Roman"/>
          <w:i/>
          <w:sz w:val="24"/>
          <w:szCs w:val="24"/>
          <w:vertAlign w:val="subscript"/>
        </w:rPr>
        <w:t>12</w:t>
      </w:r>
      <w:r w:rsidR="003D6BB3" w:rsidRPr="00F374F8">
        <w:rPr>
          <w:rFonts w:ascii="Times New Roman" w:hAnsi="Times New Roman" w:cs="Times New Roman"/>
          <w:i/>
          <w:sz w:val="24"/>
          <w:szCs w:val="24"/>
        </w:rPr>
        <w:t xml:space="preserve">- и </w:t>
      </w:r>
      <w:proofErr w:type="spellStart"/>
      <w:r w:rsidR="003D6BB3" w:rsidRPr="00F374F8">
        <w:rPr>
          <w:rFonts w:ascii="Times New Roman" w:hAnsi="Times New Roman" w:cs="Times New Roman"/>
          <w:i/>
          <w:sz w:val="24"/>
          <w:szCs w:val="24"/>
        </w:rPr>
        <w:t>фолиеводефицитная</w:t>
      </w:r>
      <w:proofErr w:type="spellEnd"/>
      <w:r w:rsidR="003D6BB3" w:rsidRPr="00F374F8">
        <w:rPr>
          <w:rFonts w:ascii="Times New Roman" w:hAnsi="Times New Roman" w:cs="Times New Roman"/>
          <w:i/>
          <w:sz w:val="24"/>
          <w:szCs w:val="24"/>
        </w:rPr>
        <w:t xml:space="preserve"> анемия.</w:t>
      </w:r>
    </w:p>
    <w:p w:rsidR="00AE05B1" w:rsidRPr="00F374F8" w:rsidRDefault="003D6BB3" w:rsidP="00F06BD2">
      <w:pPr>
        <w:pStyle w:val="Default"/>
        <w:ind w:firstLine="708"/>
        <w:jc w:val="both"/>
      </w:pPr>
      <w:r w:rsidRPr="00F374F8">
        <w:rPr>
          <w:i/>
        </w:rPr>
        <w:t xml:space="preserve">Этиология. </w:t>
      </w:r>
      <w:r w:rsidR="00AE05B1" w:rsidRPr="00F374F8">
        <w:t xml:space="preserve">Дефицит витамина В12 может быть </w:t>
      </w:r>
      <w:r w:rsidR="001E75C7" w:rsidRPr="00F374F8">
        <w:t>связан</w:t>
      </w:r>
      <w:r w:rsidR="00AE05B1" w:rsidRPr="00F374F8">
        <w:t xml:space="preserve"> со снижением поступления в организм</w:t>
      </w:r>
      <w:r w:rsidR="001E75C7" w:rsidRPr="00F374F8">
        <w:t xml:space="preserve"> (диета, вегетарианство)</w:t>
      </w:r>
      <w:r w:rsidR="00AE05B1" w:rsidRPr="00F374F8">
        <w:t xml:space="preserve">, нарушением его абсорбции </w:t>
      </w:r>
      <w:r w:rsidR="001E75C7" w:rsidRPr="00F374F8">
        <w:t xml:space="preserve">(вследствие дефицита внутреннего фактора </w:t>
      </w:r>
      <w:proofErr w:type="spellStart"/>
      <w:r w:rsidR="001E75C7" w:rsidRPr="00F374F8">
        <w:t>Касла</w:t>
      </w:r>
      <w:proofErr w:type="spellEnd"/>
      <w:r w:rsidR="001E75C7" w:rsidRPr="00F374F8">
        <w:t xml:space="preserve">, </w:t>
      </w:r>
      <w:proofErr w:type="spellStart"/>
      <w:r w:rsidR="001E75C7" w:rsidRPr="00F374F8">
        <w:t>мальабсорбции</w:t>
      </w:r>
      <w:proofErr w:type="spellEnd"/>
      <w:r w:rsidR="001E75C7" w:rsidRPr="00F374F8">
        <w:t xml:space="preserve">, диффузных заболеваний кишечника, резекции или воспаления подвздошной кишки, заражения широким лентецом, конкуренции паразитов с организмом-хозяином за витамин). </w:t>
      </w:r>
      <w:r w:rsidR="00AE05B1" w:rsidRPr="00F374F8">
        <w:t xml:space="preserve">  </w:t>
      </w:r>
    </w:p>
    <w:p w:rsidR="003D6BB3" w:rsidRPr="00F374F8" w:rsidRDefault="00AE05B1" w:rsidP="00F06BD2">
      <w:pPr>
        <w:pStyle w:val="Default"/>
        <w:ind w:firstLine="708"/>
        <w:jc w:val="both"/>
      </w:pPr>
      <w:r w:rsidRPr="00F374F8">
        <w:rPr>
          <w:i/>
        </w:rPr>
        <w:t xml:space="preserve">Патогенез. </w:t>
      </w:r>
      <w:r w:rsidR="003D6BB3" w:rsidRPr="00F374F8">
        <w:t xml:space="preserve">Основным признаком </w:t>
      </w:r>
      <w:proofErr w:type="spellStart"/>
      <w:r w:rsidR="003D6BB3" w:rsidRPr="00F374F8">
        <w:t>мегалобластных</w:t>
      </w:r>
      <w:proofErr w:type="spellEnd"/>
      <w:r w:rsidR="003D6BB3" w:rsidRPr="00F374F8">
        <w:t xml:space="preserve"> анемий, во</w:t>
      </w:r>
      <w:r w:rsidR="007A3AA7" w:rsidRPr="00F374F8">
        <w:t>зникающих по различным причинам</w:t>
      </w:r>
      <w:r w:rsidR="003D6BB3" w:rsidRPr="00F374F8">
        <w:t xml:space="preserve">, служит нарушение синтеза ДНК, приводящее к характерным морфологическим изменениям, включая присутствие аномально крупных </w:t>
      </w:r>
      <w:proofErr w:type="spellStart"/>
      <w:r w:rsidR="003D6BB3" w:rsidRPr="00F374F8">
        <w:t>эритроидных</w:t>
      </w:r>
      <w:proofErr w:type="spellEnd"/>
      <w:r w:rsidR="003D6BB3" w:rsidRPr="00F374F8">
        <w:t xml:space="preserve"> клеток-предшественников и эритроцитов. </w:t>
      </w:r>
    </w:p>
    <w:p w:rsidR="003D6BB3" w:rsidRPr="00F374F8" w:rsidRDefault="007A3AA7" w:rsidP="00F06B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>В</w:t>
      </w:r>
      <w:r w:rsidR="003D6BB3" w:rsidRPr="00F374F8">
        <w:rPr>
          <w:rFonts w:ascii="Times New Roman" w:hAnsi="Times New Roman" w:cs="Times New Roman"/>
          <w:sz w:val="24"/>
          <w:szCs w:val="24"/>
        </w:rPr>
        <w:t>итамин B</w:t>
      </w:r>
      <w:r w:rsidR="003D6BB3" w:rsidRPr="00F374F8">
        <w:rPr>
          <w:rFonts w:ascii="Times New Roman" w:hAnsi="Times New Roman" w:cs="Times New Roman"/>
          <w:sz w:val="24"/>
          <w:szCs w:val="24"/>
          <w:vertAlign w:val="subscript"/>
        </w:rPr>
        <w:t xml:space="preserve">12 </w:t>
      </w:r>
      <w:r w:rsidR="003D6BB3" w:rsidRPr="00F374F8">
        <w:rPr>
          <w:rFonts w:ascii="Times New Roman" w:hAnsi="Times New Roman" w:cs="Times New Roman"/>
          <w:sz w:val="24"/>
          <w:szCs w:val="24"/>
        </w:rPr>
        <w:t xml:space="preserve">и фолиевая кислота являются коферментами, необходимыми для синтеза </w:t>
      </w:r>
      <w:proofErr w:type="spellStart"/>
      <w:r w:rsidR="003D6BB3" w:rsidRPr="00F374F8">
        <w:rPr>
          <w:rFonts w:ascii="Times New Roman" w:hAnsi="Times New Roman" w:cs="Times New Roman"/>
          <w:sz w:val="24"/>
          <w:szCs w:val="24"/>
        </w:rPr>
        <w:t>тимидина</w:t>
      </w:r>
      <w:proofErr w:type="spellEnd"/>
      <w:r w:rsidR="003D6BB3" w:rsidRPr="00F374F8">
        <w:rPr>
          <w:rFonts w:ascii="Times New Roman" w:hAnsi="Times New Roman" w:cs="Times New Roman"/>
          <w:sz w:val="24"/>
          <w:szCs w:val="24"/>
        </w:rPr>
        <w:t>, входящего в состав ДНК. Дефицит витамина B</w:t>
      </w:r>
      <w:r w:rsidRPr="00F374F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3D6BB3" w:rsidRPr="00F374F8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="003D6BB3" w:rsidRPr="00F374F8">
        <w:rPr>
          <w:rFonts w:ascii="Times New Roman" w:hAnsi="Times New Roman" w:cs="Times New Roman"/>
          <w:sz w:val="24"/>
          <w:szCs w:val="24"/>
        </w:rPr>
        <w:t>и фолиевой кислоты или нарушения их метаболизма влекут за собой дефект созревания ядра вследствие нарушения синтеза ДНК, что приводит к замедлению или остановке клеточного деления.</w:t>
      </w:r>
    </w:p>
    <w:p w:rsidR="007A3AA7" w:rsidRPr="00F374F8" w:rsidRDefault="007A3AA7" w:rsidP="00F06B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74F8">
        <w:rPr>
          <w:rFonts w:ascii="Times New Roman" w:hAnsi="Times New Roman" w:cs="Times New Roman"/>
          <w:sz w:val="24"/>
          <w:szCs w:val="24"/>
        </w:rPr>
        <w:t xml:space="preserve">У человека известны только две реакции, в которых необходимо участие витамина В12.. В одной из них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метилкобаламин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служит незаменимым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кофактором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при превращении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гомоцистеина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в метионин под влиянием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метионинсинтазы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374F8">
        <w:rPr>
          <w:rFonts w:ascii="Times New Roman" w:hAnsi="Times New Roman" w:cs="Times New Roman"/>
          <w:sz w:val="24"/>
          <w:szCs w:val="24"/>
        </w:rPr>
        <w:t xml:space="preserve"> В этой реакции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метилкобаламин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отдает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метильную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группу и  превращается в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тетра</w:t>
      </w:r>
      <w:r w:rsidR="00AE05B1" w:rsidRPr="00F374F8">
        <w:rPr>
          <w:rFonts w:ascii="Times New Roman" w:hAnsi="Times New Roman" w:cs="Times New Roman"/>
          <w:sz w:val="24"/>
          <w:szCs w:val="24"/>
        </w:rPr>
        <w:t>гидрофолиевую</w:t>
      </w:r>
      <w:proofErr w:type="spellEnd"/>
      <w:r w:rsidR="00AE05B1" w:rsidRPr="00F374F8">
        <w:rPr>
          <w:rFonts w:ascii="Times New Roman" w:hAnsi="Times New Roman" w:cs="Times New Roman"/>
          <w:sz w:val="24"/>
          <w:szCs w:val="24"/>
        </w:rPr>
        <w:t xml:space="preserve"> кислоту</w:t>
      </w:r>
      <w:r w:rsidRPr="00F374F8">
        <w:rPr>
          <w:rFonts w:ascii="Times New Roman" w:hAnsi="Times New Roman" w:cs="Times New Roman"/>
          <w:sz w:val="24"/>
          <w:szCs w:val="24"/>
        </w:rPr>
        <w:t xml:space="preserve">. </w:t>
      </w:r>
      <w:r w:rsidR="00AE05B1" w:rsidRPr="00F374F8">
        <w:rPr>
          <w:rFonts w:ascii="Times New Roman" w:hAnsi="Times New Roman" w:cs="Times New Roman"/>
          <w:sz w:val="24"/>
          <w:szCs w:val="24"/>
        </w:rPr>
        <w:t>Она</w:t>
      </w:r>
      <w:r w:rsidRPr="00F374F8">
        <w:rPr>
          <w:rFonts w:ascii="Times New Roman" w:hAnsi="Times New Roman" w:cs="Times New Roman"/>
          <w:sz w:val="24"/>
          <w:szCs w:val="24"/>
        </w:rPr>
        <w:t xml:space="preserve"> играет кардинальную роль, т.к. она необходима для превращения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дезоксиуридинмонофосфата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дезокситимидинмонофосфат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, непосредственный предшественник ДНК. Дефицит </w:t>
      </w:r>
      <w:proofErr w:type="spellStart"/>
      <w:r w:rsidR="00AE05B1" w:rsidRPr="00F374F8">
        <w:rPr>
          <w:rFonts w:ascii="Times New Roman" w:hAnsi="Times New Roman" w:cs="Times New Roman"/>
          <w:sz w:val="24"/>
          <w:szCs w:val="24"/>
        </w:rPr>
        <w:t>тетрагидрофолиевой</w:t>
      </w:r>
      <w:proofErr w:type="spellEnd"/>
      <w:r w:rsidR="00AE05B1" w:rsidRPr="00F374F8">
        <w:rPr>
          <w:rFonts w:ascii="Times New Roman" w:hAnsi="Times New Roman" w:cs="Times New Roman"/>
          <w:sz w:val="24"/>
          <w:szCs w:val="24"/>
        </w:rPr>
        <w:t xml:space="preserve"> кислоты</w:t>
      </w:r>
      <w:r w:rsidRPr="00F374F8">
        <w:rPr>
          <w:rFonts w:ascii="Times New Roman" w:hAnsi="Times New Roman" w:cs="Times New Roman"/>
          <w:sz w:val="24"/>
          <w:szCs w:val="24"/>
        </w:rPr>
        <w:t xml:space="preserve"> может усиливать дефицит внутренних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фолатов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из-за отсутствия синтеза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метаболически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активных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полиглутамилированных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форм. Это обусловлено участием витамина B</w:t>
      </w:r>
      <w:r w:rsidR="00AE05B1" w:rsidRPr="00F374F8">
        <w:rPr>
          <w:rFonts w:ascii="Times New Roman" w:hAnsi="Times New Roman" w:cs="Times New Roman"/>
          <w:sz w:val="24"/>
          <w:szCs w:val="24"/>
        </w:rPr>
        <w:t>1</w:t>
      </w:r>
      <w:r w:rsidRPr="00F374F8">
        <w:rPr>
          <w:rFonts w:ascii="Times New Roman" w:hAnsi="Times New Roman" w:cs="Times New Roman"/>
          <w:sz w:val="24"/>
          <w:szCs w:val="24"/>
        </w:rPr>
        <w:t xml:space="preserve">2 в синтезе метионина, который переносит углеродные группы, необходимые для образования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фолатполиглутаматов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. Каковым бы ни был механизм, отсутствие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фолатов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— первейшая причина анемии при дефиците витамина В12, поскольку введение фолиевой кислоты улучшает состояние пациентов. Неврологические осложнения, обусловленные дефицитом витамина В</w:t>
      </w:r>
      <w:r w:rsidR="00AE05B1" w:rsidRPr="00F374F8">
        <w:rPr>
          <w:rFonts w:ascii="Times New Roman" w:hAnsi="Times New Roman" w:cs="Times New Roman"/>
          <w:sz w:val="24"/>
          <w:szCs w:val="24"/>
        </w:rPr>
        <w:t>1</w:t>
      </w:r>
      <w:r w:rsidRPr="00F374F8">
        <w:rPr>
          <w:rFonts w:ascii="Times New Roman" w:hAnsi="Times New Roman" w:cs="Times New Roman"/>
          <w:sz w:val="24"/>
          <w:szCs w:val="24"/>
        </w:rPr>
        <w:t>2, менее понятны, т.к. введение фолиевой кислоты их не устраняет.</w:t>
      </w:r>
    </w:p>
    <w:p w:rsidR="007A3AA7" w:rsidRPr="00F374F8" w:rsidRDefault="007A3AA7" w:rsidP="00F06B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>Другая известная реакция, зависимая от витамина B</w:t>
      </w:r>
      <w:r w:rsidR="00AE05B1" w:rsidRPr="00F374F8">
        <w:rPr>
          <w:rFonts w:ascii="Times New Roman" w:hAnsi="Times New Roman" w:cs="Times New Roman"/>
          <w:sz w:val="24"/>
          <w:szCs w:val="24"/>
        </w:rPr>
        <w:t>1</w:t>
      </w:r>
      <w:r w:rsidRPr="00F374F8">
        <w:rPr>
          <w:rFonts w:ascii="Times New Roman" w:hAnsi="Times New Roman" w:cs="Times New Roman"/>
          <w:sz w:val="24"/>
          <w:szCs w:val="24"/>
        </w:rPr>
        <w:t xml:space="preserve">2, — изомеризация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метилмалонил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-кофермента А в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сукцинил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>-кофермент А, для которой необходим ад</w:t>
      </w:r>
      <w:proofErr w:type="gramStart"/>
      <w:r w:rsidRPr="00F374F8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F37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нозилкобаламин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в качестве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простетической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группы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метилмалонил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>-кофермент А-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мутазы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>. Дефицит витамина B</w:t>
      </w:r>
      <w:r w:rsidR="00AE05B1" w:rsidRPr="00F374F8">
        <w:rPr>
          <w:rFonts w:ascii="Times New Roman" w:hAnsi="Times New Roman" w:cs="Times New Roman"/>
          <w:sz w:val="24"/>
          <w:szCs w:val="24"/>
        </w:rPr>
        <w:t>1</w:t>
      </w:r>
      <w:r w:rsidRPr="00F374F8">
        <w:rPr>
          <w:rFonts w:ascii="Times New Roman" w:hAnsi="Times New Roman" w:cs="Times New Roman"/>
          <w:sz w:val="24"/>
          <w:szCs w:val="24"/>
        </w:rPr>
        <w:t xml:space="preserve">2 приводит к повышению уровня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метилмалоновой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кислоты в плазме и моче. Прерывание этой реакции с последующим накоплением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метилмалоната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пропионата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может привести к образованию и включению аномальных жирных кислот в липиды нейронов. Предполагают, что эта биохимическая аномалия способствует разрушению миелина и тем самым вызывает неврологические осложнения при дефиците витамина B12</w:t>
      </w:r>
      <w:r w:rsidR="007D1133" w:rsidRPr="00F374F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D1133" w:rsidRPr="00F374F8">
        <w:rPr>
          <w:rFonts w:ascii="Times New Roman" w:hAnsi="Times New Roman" w:cs="Times New Roman"/>
          <w:sz w:val="24"/>
          <w:szCs w:val="24"/>
        </w:rPr>
        <w:t>фуникулярный</w:t>
      </w:r>
      <w:proofErr w:type="spellEnd"/>
      <w:r w:rsidR="007D1133" w:rsidRPr="00F37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133" w:rsidRPr="00F374F8">
        <w:rPr>
          <w:rFonts w:ascii="Times New Roman" w:hAnsi="Times New Roman" w:cs="Times New Roman"/>
          <w:sz w:val="24"/>
          <w:szCs w:val="24"/>
        </w:rPr>
        <w:t>миелоз</w:t>
      </w:r>
      <w:proofErr w:type="spellEnd"/>
      <w:r w:rsidR="007D1133" w:rsidRPr="00F374F8">
        <w:rPr>
          <w:rFonts w:ascii="Times New Roman" w:hAnsi="Times New Roman" w:cs="Times New Roman"/>
          <w:sz w:val="24"/>
          <w:szCs w:val="24"/>
        </w:rPr>
        <w:t>)</w:t>
      </w:r>
      <w:r w:rsidRPr="00F374F8">
        <w:rPr>
          <w:rFonts w:ascii="Times New Roman" w:hAnsi="Times New Roman" w:cs="Times New Roman"/>
          <w:sz w:val="24"/>
          <w:szCs w:val="24"/>
        </w:rPr>
        <w:t xml:space="preserve">. Однако такая гипотеза вызывает сомнения, т.к. у некоторых пациентов с наследственным дефицитом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метилмалонил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>-кофермент А-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мутазы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, у которых осложнения обусловлены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метилмалонилацидемией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>, отсутствуют неврологические осложнения, наблюдаемые при дефиците витамина B12</w:t>
      </w:r>
      <w:r w:rsidR="00AE05B1" w:rsidRPr="00F374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05B1" w:rsidRPr="00F374F8" w:rsidRDefault="00AE05B1" w:rsidP="00F06B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E75C7" w:rsidRPr="00F374F8" w:rsidRDefault="00C11991" w:rsidP="00F06BD2">
      <w:pPr>
        <w:pStyle w:val="Default"/>
        <w:jc w:val="both"/>
      </w:pPr>
      <w:r w:rsidRPr="00F374F8">
        <w:t xml:space="preserve"> </w:t>
      </w:r>
      <w:r w:rsidR="001E75C7" w:rsidRPr="00F374F8">
        <w:tab/>
        <w:t xml:space="preserve">Особой формой витамин В12-дефицитной анемии является </w:t>
      </w:r>
      <w:r w:rsidR="001E75C7" w:rsidRPr="00F374F8">
        <w:rPr>
          <w:b/>
          <w:i/>
        </w:rPr>
        <w:t>пернициозная анемия</w:t>
      </w:r>
      <w:r w:rsidR="001E75C7" w:rsidRPr="00F374F8">
        <w:t xml:space="preserve">, которая возникает в результате аутоиммунной реакции, мишенью которой служит слизистая оболочка желудка. </w:t>
      </w:r>
      <w:proofErr w:type="spellStart"/>
      <w:r w:rsidR="001E75C7" w:rsidRPr="00F374F8">
        <w:t>Гистологически</w:t>
      </w:r>
      <w:proofErr w:type="spellEnd"/>
      <w:r w:rsidR="001E75C7" w:rsidRPr="00F374F8">
        <w:t xml:space="preserve"> определяют </w:t>
      </w:r>
      <w:r w:rsidR="001E75C7" w:rsidRPr="00F374F8">
        <w:rPr>
          <w:i/>
          <w:iCs/>
        </w:rPr>
        <w:t xml:space="preserve">хронический атрофический </w:t>
      </w:r>
      <w:r w:rsidR="001E75C7" w:rsidRPr="00F374F8">
        <w:rPr>
          <w:i/>
          <w:iCs/>
        </w:rPr>
        <w:lastRenderedPageBreak/>
        <w:t xml:space="preserve">гастрит, </w:t>
      </w:r>
      <w:r w:rsidR="001E75C7" w:rsidRPr="00F374F8">
        <w:t xml:space="preserve">характеризующийся утратой париетальных клеток, выраженным инфильтратом, состоящим из лимфоцитов и плазматических клеток, и </w:t>
      </w:r>
      <w:proofErr w:type="spellStart"/>
      <w:r w:rsidR="001E75C7" w:rsidRPr="00F374F8">
        <w:t>мегалобластными</w:t>
      </w:r>
      <w:proofErr w:type="spellEnd"/>
      <w:r w:rsidR="001E75C7" w:rsidRPr="00F374F8">
        <w:t xml:space="preserve"> изменениями клеток слизистой оболочки, подобными наблюдаемым у </w:t>
      </w:r>
      <w:proofErr w:type="spellStart"/>
      <w:r w:rsidR="001E75C7" w:rsidRPr="00F374F8">
        <w:t>эритроидных</w:t>
      </w:r>
      <w:proofErr w:type="spellEnd"/>
      <w:r w:rsidR="001E75C7" w:rsidRPr="00F374F8">
        <w:t xml:space="preserve"> клеток-пре</w:t>
      </w:r>
      <w:proofErr w:type="gramStart"/>
      <w:r w:rsidR="001E75C7" w:rsidRPr="00F374F8">
        <w:t>д-</w:t>
      </w:r>
      <w:proofErr w:type="gramEnd"/>
      <w:r w:rsidR="001E75C7" w:rsidRPr="00F374F8">
        <w:t xml:space="preserve"> </w:t>
      </w:r>
      <w:proofErr w:type="spellStart"/>
      <w:r w:rsidR="001E75C7" w:rsidRPr="00F374F8">
        <w:t>шественников</w:t>
      </w:r>
      <w:proofErr w:type="spellEnd"/>
      <w:r w:rsidR="001E75C7" w:rsidRPr="00F374F8">
        <w:t>.</w:t>
      </w:r>
    </w:p>
    <w:p w:rsidR="001E75C7" w:rsidRPr="00F374F8" w:rsidRDefault="001E75C7" w:rsidP="00F06B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 xml:space="preserve">У многих пациентов присутствуют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аутоантитела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трех типов. Около 75% пациентов имеют </w:t>
      </w:r>
      <w:r w:rsidRPr="00F374F8">
        <w:rPr>
          <w:rFonts w:ascii="Times New Roman" w:hAnsi="Times New Roman" w:cs="Times New Roman"/>
          <w:i/>
          <w:iCs/>
          <w:sz w:val="24"/>
          <w:szCs w:val="24"/>
        </w:rPr>
        <w:t xml:space="preserve">антитела типа I, </w:t>
      </w:r>
      <w:r w:rsidRPr="00F374F8">
        <w:rPr>
          <w:rFonts w:ascii="Times New Roman" w:hAnsi="Times New Roman" w:cs="Times New Roman"/>
          <w:sz w:val="24"/>
          <w:szCs w:val="24"/>
        </w:rPr>
        <w:t>блокирующие связывание витамина B</w:t>
      </w:r>
      <w:r w:rsidR="007D1133" w:rsidRPr="00F374F8">
        <w:rPr>
          <w:rFonts w:ascii="Times New Roman" w:hAnsi="Times New Roman" w:cs="Times New Roman"/>
          <w:sz w:val="24"/>
          <w:szCs w:val="24"/>
        </w:rPr>
        <w:t>1</w:t>
      </w:r>
      <w:r w:rsidRPr="00F374F8">
        <w:rPr>
          <w:rFonts w:ascii="Times New Roman" w:hAnsi="Times New Roman" w:cs="Times New Roman"/>
          <w:sz w:val="24"/>
          <w:szCs w:val="24"/>
        </w:rPr>
        <w:t xml:space="preserve">2 с внутренним фактором. Эти антитела присутствуют и в плазме, и в желудочном соке. </w:t>
      </w:r>
      <w:r w:rsidRPr="00F374F8">
        <w:rPr>
          <w:rFonts w:ascii="Times New Roman" w:hAnsi="Times New Roman" w:cs="Times New Roman"/>
          <w:i/>
          <w:iCs/>
          <w:sz w:val="24"/>
          <w:szCs w:val="24"/>
        </w:rPr>
        <w:t xml:space="preserve">Антитела типа II </w:t>
      </w:r>
      <w:r w:rsidRPr="00F374F8">
        <w:rPr>
          <w:rFonts w:ascii="Times New Roman" w:hAnsi="Times New Roman" w:cs="Times New Roman"/>
          <w:sz w:val="24"/>
          <w:szCs w:val="24"/>
        </w:rPr>
        <w:t>препятствуют связыванию комплекса «внутренний фактор-витамин B</w:t>
      </w:r>
      <w:r w:rsidR="007D1133" w:rsidRPr="00F374F8">
        <w:rPr>
          <w:rFonts w:ascii="Times New Roman" w:hAnsi="Times New Roman" w:cs="Times New Roman"/>
          <w:sz w:val="24"/>
          <w:szCs w:val="24"/>
        </w:rPr>
        <w:t>1</w:t>
      </w:r>
      <w:r w:rsidRPr="00F374F8">
        <w:rPr>
          <w:rFonts w:ascii="Times New Roman" w:hAnsi="Times New Roman" w:cs="Times New Roman"/>
          <w:sz w:val="24"/>
          <w:szCs w:val="24"/>
        </w:rPr>
        <w:t xml:space="preserve">2» с рецепторами в подвздошной кишке. Антитела типа II определяются у значительной части больных пернициозной анемией. </w:t>
      </w:r>
      <w:r w:rsidRPr="00F374F8">
        <w:rPr>
          <w:rFonts w:ascii="Times New Roman" w:hAnsi="Times New Roman" w:cs="Times New Roman"/>
          <w:i/>
          <w:iCs/>
          <w:sz w:val="24"/>
          <w:szCs w:val="24"/>
        </w:rPr>
        <w:t xml:space="preserve">Антитела типа III </w:t>
      </w:r>
      <w:r w:rsidRPr="00F374F8">
        <w:rPr>
          <w:rFonts w:ascii="Times New Roman" w:hAnsi="Times New Roman" w:cs="Times New Roman"/>
          <w:sz w:val="24"/>
          <w:szCs w:val="24"/>
        </w:rPr>
        <w:t xml:space="preserve">есть у 85-90% пациентов. Эти антитела распознают </w:t>
      </w:r>
      <w:proofErr w:type="gramStart"/>
      <w:r w:rsidRPr="00F374F8">
        <w:rPr>
          <w:rFonts w:ascii="Times New Roman" w:hAnsi="Times New Roman" w:cs="Times New Roman"/>
          <w:i/>
          <w:iCs/>
          <w:sz w:val="24"/>
          <w:szCs w:val="24"/>
        </w:rPr>
        <w:t>а-</w:t>
      </w:r>
      <w:proofErr w:type="gramEnd"/>
      <w:r w:rsidRPr="00F374F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74F8">
        <w:rPr>
          <w:rFonts w:ascii="Times New Roman" w:hAnsi="Times New Roman" w:cs="Times New Roman"/>
          <w:sz w:val="24"/>
          <w:szCs w:val="24"/>
        </w:rPr>
        <w:t xml:space="preserve">и (3-субъединицы протонной помпы, которая в норме локализуется в микроворсинках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каналикулярной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системы париетальных клеток желудка. Эти антитела неспецифичны для пернициозной анемии, поскольку обнаруживаются у 50% </w:t>
      </w:r>
      <w:proofErr w:type="gramStart"/>
      <w:r w:rsidRPr="00F374F8">
        <w:rPr>
          <w:rFonts w:ascii="Times New Roman" w:hAnsi="Times New Roman" w:cs="Times New Roman"/>
          <w:sz w:val="24"/>
          <w:szCs w:val="24"/>
        </w:rPr>
        <w:t>пожилых</w:t>
      </w:r>
      <w:proofErr w:type="gramEnd"/>
      <w:r w:rsidRPr="00F374F8">
        <w:rPr>
          <w:rFonts w:ascii="Times New Roman" w:hAnsi="Times New Roman" w:cs="Times New Roman"/>
          <w:sz w:val="24"/>
          <w:szCs w:val="24"/>
        </w:rPr>
        <w:t xml:space="preserve"> с идиопатическим хроническим гастритом, не ассоциированным с пернициозной анемией.</w:t>
      </w:r>
    </w:p>
    <w:p w:rsidR="001E75C7" w:rsidRPr="00F374F8" w:rsidRDefault="001E75C7" w:rsidP="00F06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Аутоантитела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имеют диагностическую ценность, однако не являются первичной причиной патологии желудка. Скорее всего, поражение слизистой оболочки желудка инициирует ответ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аутореактивных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Т-клеток, которые продуцируют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аутоантитела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>, усиливающие повреждение эпителия желудка. Когда общее количество клеток, секретирующих внутренний фактор, падает ниже порогового уровня (а также истощается резерв витамина B</w:t>
      </w:r>
      <w:r w:rsidR="007D1133" w:rsidRPr="00F374F8">
        <w:rPr>
          <w:rFonts w:ascii="Times New Roman" w:hAnsi="Times New Roman" w:cs="Times New Roman"/>
          <w:sz w:val="24"/>
          <w:szCs w:val="24"/>
        </w:rPr>
        <w:t>1</w:t>
      </w:r>
      <w:r w:rsidRPr="00F374F8">
        <w:rPr>
          <w:rFonts w:ascii="Times New Roman" w:hAnsi="Times New Roman" w:cs="Times New Roman"/>
          <w:sz w:val="24"/>
          <w:szCs w:val="24"/>
        </w:rPr>
        <w:t xml:space="preserve">2), развивается анемия. </w:t>
      </w:r>
      <w:proofErr w:type="gramStart"/>
      <w:r w:rsidRPr="00F374F8">
        <w:rPr>
          <w:rFonts w:ascii="Times New Roman" w:hAnsi="Times New Roman" w:cs="Times New Roman"/>
          <w:sz w:val="24"/>
          <w:szCs w:val="24"/>
        </w:rPr>
        <w:t xml:space="preserve">В экспериментах на животных с аутоиммунным гастритом, опосредованным Т-клетками CD4+, образуются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аутоантитела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, напоминающие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аутоантитела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при пернициозной анемии.</w:t>
      </w:r>
      <w:proofErr w:type="gramEnd"/>
      <w:r w:rsidRPr="00F374F8">
        <w:rPr>
          <w:rFonts w:ascii="Times New Roman" w:hAnsi="Times New Roman" w:cs="Times New Roman"/>
          <w:sz w:val="24"/>
          <w:szCs w:val="24"/>
        </w:rPr>
        <w:t xml:space="preserve"> Это подтверждает первостепенную роль </w:t>
      </w:r>
      <w:proofErr w:type="gramStart"/>
      <w:r w:rsidRPr="00F374F8">
        <w:rPr>
          <w:rFonts w:ascii="Times New Roman" w:hAnsi="Times New Roman" w:cs="Times New Roman"/>
          <w:sz w:val="24"/>
          <w:szCs w:val="24"/>
        </w:rPr>
        <w:t>Т-клеточного</w:t>
      </w:r>
      <w:proofErr w:type="gramEnd"/>
      <w:r w:rsidRPr="00F374F8">
        <w:rPr>
          <w:rFonts w:ascii="Times New Roman" w:hAnsi="Times New Roman" w:cs="Times New Roman"/>
          <w:sz w:val="24"/>
          <w:szCs w:val="24"/>
        </w:rPr>
        <w:t xml:space="preserve"> иммунитета. Как правило, пернициозная анемия сочетается с другими аутоиммунными заболеваниями, особенно аутоиммунным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тиреоидитом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и воспалением надпочечников. Склонность к развитию множественных аутоиммунных заболеваний, включая пернициозную анемию, обусловлена специфическими вариантами последовательности </w:t>
      </w:r>
      <w:r w:rsidRPr="00F374F8">
        <w:rPr>
          <w:rFonts w:ascii="Times New Roman" w:hAnsi="Times New Roman" w:cs="Times New Roman"/>
          <w:i/>
          <w:iCs/>
          <w:sz w:val="24"/>
          <w:szCs w:val="24"/>
        </w:rPr>
        <w:t xml:space="preserve">NALP1 — </w:t>
      </w:r>
      <w:r w:rsidRPr="00F374F8">
        <w:rPr>
          <w:rFonts w:ascii="Times New Roman" w:hAnsi="Times New Roman" w:cs="Times New Roman"/>
          <w:sz w:val="24"/>
          <w:szCs w:val="24"/>
        </w:rPr>
        <w:t xml:space="preserve">гена врожденного иммунного рецептора,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ка</w:t>
      </w:r>
      <w:r w:rsidR="007D1133" w:rsidRPr="00F374F8">
        <w:rPr>
          <w:rFonts w:ascii="Times New Roman" w:hAnsi="Times New Roman" w:cs="Times New Roman"/>
          <w:sz w:val="24"/>
          <w:szCs w:val="24"/>
        </w:rPr>
        <w:t>ртированного</w:t>
      </w:r>
      <w:proofErr w:type="spellEnd"/>
      <w:r w:rsidR="007D1133" w:rsidRPr="00F374F8">
        <w:rPr>
          <w:rFonts w:ascii="Times New Roman" w:hAnsi="Times New Roman" w:cs="Times New Roman"/>
          <w:sz w:val="24"/>
          <w:szCs w:val="24"/>
        </w:rPr>
        <w:t xml:space="preserve"> на хромосоме 17р13</w:t>
      </w:r>
      <w:r w:rsidRPr="00F374F8">
        <w:rPr>
          <w:rFonts w:ascii="Times New Roman" w:hAnsi="Times New Roman" w:cs="Times New Roman"/>
          <w:sz w:val="24"/>
          <w:szCs w:val="24"/>
        </w:rPr>
        <w:t>.</w:t>
      </w:r>
    </w:p>
    <w:p w:rsidR="007D1133" w:rsidRPr="00F374F8" w:rsidRDefault="001E75C7" w:rsidP="00F06B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>Дефицит витамина B</w:t>
      </w:r>
      <w:r w:rsidR="007D1133" w:rsidRPr="00F374F8">
        <w:rPr>
          <w:rFonts w:ascii="Times New Roman" w:hAnsi="Times New Roman" w:cs="Times New Roman"/>
          <w:sz w:val="24"/>
          <w:szCs w:val="24"/>
        </w:rPr>
        <w:t>1</w:t>
      </w:r>
      <w:r w:rsidRPr="00F374F8">
        <w:rPr>
          <w:rFonts w:ascii="Times New Roman" w:hAnsi="Times New Roman" w:cs="Times New Roman"/>
          <w:sz w:val="24"/>
          <w:szCs w:val="24"/>
        </w:rPr>
        <w:t>2 ассоциируется не только с пернициозной анемией, но и с другими заболеваниями. Большинство из них связано с нарушением абсорбции витамина B</w:t>
      </w:r>
      <w:r w:rsidR="007D1133" w:rsidRPr="00F374F8">
        <w:rPr>
          <w:rFonts w:ascii="Times New Roman" w:hAnsi="Times New Roman" w:cs="Times New Roman"/>
          <w:sz w:val="24"/>
          <w:szCs w:val="24"/>
        </w:rPr>
        <w:t>1</w:t>
      </w:r>
      <w:r w:rsidRPr="00F374F8">
        <w:rPr>
          <w:rFonts w:ascii="Times New Roman" w:hAnsi="Times New Roman" w:cs="Times New Roman"/>
          <w:sz w:val="24"/>
          <w:szCs w:val="24"/>
        </w:rPr>
        <w:t xml:space="preserve">2. При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ахлоргидрии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и нарушении секреции пепсина (что наблюдается у некоторых пожилых) витамин B</w:t>
      </w:r>
      <w:r w:rsidR="007D1133" w:rsidRPr="00F374F8">
        <w:rPr>
          <w:rFonts w:ascii="Times New Roman" w:hAnsi="Times New Roman" w:cs="Times New Roman"/>
          <w:sz w:val="24"/>
          <w:szCs w:val="24"/>
        </w:rPr>
        <w:t>1</w:t>
      </w:r>
      <w:r w:rsidRPr="00F374F8">
        <w:rPr>
          <w:rFonts w:ascii="Times New Roman" w:hAnsi="Times New Roman" w:cs="Times New Roman"/>
          <w:sz w:val="24"/>
          <w:szCs w:val="24"/>
        </w:rPr>
        <w:t>2 с трудом отделяется от белков пищи. После резекции желудка внутренний фактор не поступает в подвздошную кишку. При утрате экзокринной функции поджелудочной железы витамин B</w:t>
      </w:r>
      <w:r w:rsidR="007D1133" w:rsidRPr="00F374F8">
        <w:rPr>
          <w:rFonts w:ascii="Times New Roman" w:hAnsi="Times New Roman" w:cs="Times New Roman"/>
          <w:sz w:val="24"/>
          <w:szCs w:val="24"/>
        </w:rPr>
        <w:t>1</w:t>
      </w:r>
      <w:r w:rsidRPr="00F374F8">
        <w:rPr>
          <w:rFonts w:ascii="Times New Roman" w:hAnsi="Times New Roman" w:cs="Times New Roman"/>
          <w:sz w:val="24"/>
          <w:szCs w:val="24"/>
        </w:rPr>
        <w:t>2 не может высвобождаться из комплекса R-B</w:t>
      </w:r>
      <w:r w:rsidR="007D1133" w:rsidRPr="00F374F8">
        <w:rPr>
          <w:rFonts w:ascii="Times New Roman" w:hAnsi="Times New Roman" w:cs="Times New Roman"/>
          <w:sz w:val="24"/>
          <w:szCs w:val="24"/>
        </w:rPr>
        <w:t>1</w:t>
      </w:r>
      <w:r w:rsidRPr="00F374F8">
        <w:rPr>
          <w:rFonts w:ascii="Times New Roman" w:hAnsi="Times New Roman" w:cs="Times New Roman"/>
          <w:sz w:val="24"/>
          <w:szCs w:val="24"/>
        </w:rPr>
        <w:t>2. Резекция подвздошной кишки или ее диффузное заболевание может удалить или повредить участок абсорбции комплекса IF-B12. Ленточные черви способны конкурировать с организмом-хозяином за витамин B</w:t>
      </w:r>
      <w:r w:rsidR="007D1133" w:rsidRPr="00F374F8">
        <w:rPr>
          <w:rFonts w:ascii="Times New Roman" w:hAnsi="Times New Roman" w:cs="Times New Roman"/>
          <w:sz w:val="24"/>
          <w:szCs w:val="24"/>
        </w:rPr>
        <w:t>1</w:t>
      </w:r>
      <w:r w:rsidRPr="00F374F8">
        <w:rPr>
          <w:rFonts w:ascii="Times New Roman" w:hAnsi="Times New Roman" w:cs="Times New Roman"/>
          <w:sz w:val="24"/>
          <w:szCs w:val="24"/>
        </w:rPr>
        <w:t>2 и индуцировать его дефицит. В некоторых ситуациях, например во время беременности, при гипертиреозе, хронической инфекции и диссеминированной злокачественной опухоли, повы</w:t>
      </w:r>
      <w:r w:rsidR="007D1133" w:rsidRPr="00F374F8">
        <w:rPr>
          <w:rFonts w:ascii="Times New Roman" w:hAnsi="Times New Roman" w:cs="Times New Roman"/>
          <w:sz w:val="24"/>
          <w:szCs w:val="24"/>
        </w:rPr>
        <w:t>шенная потребность в витамине B1</w:t>
      </w:r>
      <w:r w:rsidRPr="00F374F8">
        <w:rPr>
          <w:rFonts w:ascii="Times New Roman" w:hAnsi="Times New Roman" w:cs="Times New Roman"/>
          <w:sz w:val="24"/>
          <w:szCs w:val="24"/>
        </w:rPr>
        <w:t>2 может вызвать относительный дефицит его даже при нормальной абсорбции.</w:t>
      </w:r>
      <w:r w:rsidR="007D1133" w:rsidRPr="00F374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1D28" w:rsidRPr="00F374F8" w:rsidRDefault="007D1133" w:rsidP="00F06B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 xml:space="preserve">Картина крови при В12-дефицитной анемии отображена на </w:t>
      </w:r>
      <w:r w:rsidRPr="00F374F8">
        <w:rPr>
          <w:rFonts w:ascii="Times New Roman" w:hAnsi="Times New Roman" w:cs="Times New Roman"/>
          <w:i/>
          <w:sz w:val="24"/>
          <w:szCs w:val="24"/>
        </w:rPr>
        <w:t>слайде 17</w:t>
      </w:r>
      <w:r w:rsidRPr="00F374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7EBC" w:rsidRPr="00F374F8" w:rsidRDefault="007D1133" w:rsidP="00F06B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 xml:space="preserve">Клинические признаки, на основании которых ставят диагноз «пернициозная анемия»: </w:t>
      </w:r>
    </w:p>
    <w:p w:rsidR="00D07EBC" w:rsidRPr="00F374F8" w:rsidRDefault="007D1133" w:rsidP="00F06B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мегалобластная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анемия </w:t>
      </w:r>
      <w:proofErr w:type="gramStart"/>
      <w:r w:rsidRPr="00F374F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F374F8">
        <w:rPr>
          <w:rFonts w:ascii="Times New Roman" w:hAnsi="Times New Roman" w:cs="Times New Roman"/>
          <w:sz w:val="24"/>
          <w:szCs w:val="24"/>
        </w:rPr>
        <w:t xml:space="preserve"> умеренной до тяжелой степени; </w:t>
      </w:r>
    </w:p>
    <w:p w:rsidR="00D07EBC" w:rsidRPr="00F374F8" w:rsidRDefault="007D1133" w:rsidP="00F06B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 xml:space="preserve">2) лейкопения с присутствием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гиперсегментированных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гранулоцитов;</w:t>
      </w:r>
    </w:p>
    <w:p w:rsidR="00D07EBC" w:rsidRPr="00F374F8" w:rsidRDefault="007D1133" w:rsidP="00F06B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 xml:space="preserve">3) низкий уровень витамина В12 в сыворотке; </w:t>
      </w:r>
    </w:p>
    <w:p w:rsidR="00D07EBC" w:rsidRPr="00F374F8" w:rsidRDefault="007D1133" w:rsidP="00F06BD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 xml:space="preserve">4) повышенный уровень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гомоцистеина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метилмалоновой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кислоты в сыворотк</w:t>
      </w:r>
      <w:r w:rsidR="00D07EBC" w:rsidRPr="00F374F8">
        <w:rPr>
          <w:rFonts w:ascii="Times New Roman" w:hAnsi="Times New Roman" w:cs="Times New Roman"/>
          <w:sz w:val="24"/>
          <w:szCs w:val="24"/>
        </w:rPr>
        <w:t>е.</w:t>
      </w:r>
    </w:p>
    <w:p w:rsidR="007D1133" w:rsidRPr="00F374F8" w:rsidRDefault="007D1133" w:rsidP="00F06B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lastRenderedPageBreak/>
        <w:t xml:space="preserve">Диагноз </w:t>
      </w:r>
      <w:proofErr w:type="gramStart"/>
      <w:r w:rsidRPr="00F374F8">
        <w:rPr>
          <w:rFonts w:ascii="Times New Roman" w:hAnsi="Times New Roman" w:cs="Times New Roman"/>
          <w:sz w:val="24"/>
          <w:szCs w:val="24"/>
        </w:rPr>
        <w:t xml:space="preserve">подтверждается резким увеличением количества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ретикулоцитов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и</w:t>
      </w:r>
      <w:r w:rsidR="00D07EBC" w:rsidRPr="00F374F8">
        <w:rPr>
          <w:rFonts w:ascii="Times New Roman" w:hAnsi="Times New Roman" w:cs="Times New Roman"/>
          <w:sz w:val="24"/>
          <w:szCs w:val="24"/>
        </w:rPr>
        <w:t xml:space="preserve"> </w:t>
      </w:r>
      <w:r w:rsidRPr="00F374F8">
        <w:rPr>
          <w:rFonts w:ascii="Times New Roman" w:hAnsi="Times New Roman" w:cs="Times New Roman"/>
          <w:sz w:val="24"/>
          <w:szCs w:val="24"/>
        </w:rPr>
        <w:t>возвращением уровня гематокрита к норме начиная</w:t>
      </w:r>
      <w:proofErr w:type="gramEnd"/>
      <w:r w:rsidRPr="00F374F8">
        <w:rPr>
          <w:rFonts w:ascii="Times New Roman" w:hAnsi="Times New Roman" w:cs="Times New Roman"/>
          <w:sz w:val="24"/>
          <w:szCs w:val="24"/>
        </w:rPr>
        <w:t xml:space="preserve"> приблизительно с 5-го дня после парентерального введения витамина В12. Антитела к внутреннему фактору, содержащиеся в сыворотке,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высокоспецифичны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для пернициозной анемии. Наличие антител к внутреннему фактору в большей степени свидетельствует о пернициозной анемии, чем наличие или отсутствие дефицита потребления витамина B</w:t>
      </w:r>
      <w:r w:rsidR="00D07EBC" w:rsidRPr="00F374F8">
        <w:rPr>
          <w:rFonts w:ascii="Times New Roman" w:hAnsi="Times New Roman" w:cs="Times New Roman"/>
          <w:sz w:val="24"/>
          <w:szCs w:val="24"/>
        </w:rPr>
        <w:t>1</w:t>
      </w:r>
      <w:r w:rsidRPr="00F374F8">
        <w:rPr>
          <w:rFonts w:ascii="Times New Roman" w:hAnsi="Times New Roman" w:cs="Times New Roman"/>
          <w:sz w:val="24"/>
          <w:szCs w:val="24"/>
        </w:rPr>
        <w:t>2.</w:t>
      </w:r>
    </w:p>
    <w:p w:rsidR="007D1133" w:rsidRPr="00F374F8" w:rsidRDefault="007D1133" w:rsidP="00F06B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 xml:space="preserve">Лица с атрофическими или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метапластическими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изменениями слизистой оболочки желудка, ассоциированными с пернициозной анемией, подвержены повышенному риску развития карциномы желудка. Как было указано ранее, у лиц с дефицитом витамина Bt2 уровень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гомоцистеина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в сыворотке повышен. Такое повышение — фактор риска развития атеросклероза и тромбоза, и есть мнение, что дефицит витамина B</w:t>
      </w:r>
      <w:r w:rsidR="00D07EBC" w:rsidRPr="00F374F8">
        <w:rPr>
          <w:rFonts w:ascii="Times New Roman" w:hAnsi="Times New Roman" w:cs="Times New Roman"/>
          <w:sz w:val="24"/>
          <w:szCs w:val="24"/>
        </w:rPr>
        <w:t>1</w:t>
      </w:r>
      <w:r w:rsidRPr="00F374F8">
        <w:rPr>
          <w:rFonts w:ascii="Times New Roman" w:hAnsi="Times New Roman" w:cs="Times New Roman"/>
          <w:sz w:val="24"/>
          <w:szCs w:val="24"/>
        </w:rPr>
        <w:t>2 повышает частоту сосудистой патологии. При парентеральной или высокодозной терапии витамином B</w:t>
      </w:r>
      <w:r w:rsidR="00D07EBC" w:rsidRPr="00F374F8">
        <w:rPr>
          <w:rFonts w:ascii="Times New Roman" w:hAnsi="Times New Roman" w:cs="Times New Roman"/>
          <w:sz w:val="24"/>
          <w:szCs w:val="24"/>
        </w:rPr>
        <w:t>1</w:t>
      </w:r>
      <w:r w:rsidRPr="00F374F8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F374F8">
        <w:rPr>
          <w:rFonts w:ascii="Times New Roman" w:hAnsi="Times New Roman" w:cs="Times New Roman"/>
          <w:i/>
          <w:iCs/>
          <w:sz w:val="24"/>
          <w:szCs w:val="24"/>
        </w:rPr>
        <w:t>per</w:t>
      </w:r>
      <w:proofErr w:type="spellEnd"/>
      <w:r w:rsidRPr="00F374F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374F8">
        <w:rPr>
          <w:rFonts w:ascii="Times New Roman" w:hAnsi="Times New Roman" w:cs="Times New Roman"/>
          <w:i/>
          <w:iCs/>
          <w:sz w:val="24"/>
          <w:szCs w:val="24"/>
        </w:rPr>
        <w:t>os</w:t>
      </w:r>
      <w:proofErr w:type="spellEnd"/>
      <w:r w:rsidRPr="00F374F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74F8">
        <w:rPr>
          <w:rFonts w:ascii="Times New Roman" w:hAnsi="Times New Roman" w:cs="Times New Roman"/>
          <w:sz w:val="24"/>
          <w:szCs w:val="24"/>
        </w:rPr>
        <w:t xml:space="preserve">анемию удается излечить, а периферические неврологические изменения начинают регрессировать </w:t>
      </w:r>
      <w:proofErr w:type="gramStart"/>
      <w:r w:rsidRPr="00F374F8">
        <w:rPr>
          <w:rFonts w:ascii="Times New Roman" w:hAnsi="Times New Roman" w:cs="Times New Roman"/>
          <w:sz w:val="24"/>
          <w:szCs w:val="24"/>
        </w:rPr>
        <w:t>или</w:t>
      </w:r>
      <w:proofErr w:type="gramEnd"/>
      <w:r w:rsidRPr="00F374F8">
        <w:rPr>
          <w:rFonts w:ascii="Times New Roman" w:hAnsi="Times New Roman" w:cs="Times New Roman"/>
          <w:sz w:val="24"/>
          <w:szCs w:val="24"/>
        </w:rPr>
        <w:t xml:space="preserve"> по меньшей мере не прогрессируют. Однако изменения слизистой оболочки желудка и риск развития рака желудка сохраняются.</w:t>
      </w:r>
    </w:p>
    <w:p w:rsidR="00D07EBC" w:rsidRPr="00F374F8" w:rsidRDefault="00D07EBC" w:rsidP="00F06B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74F8">
        <w:rPr>
          <w:rFonts w:ascii="Times New Roman" w:hAnsi="Times New Roman" w:cs="Times New Roman"/>
          <w:b/>
          <w:i/>
          <w:sz w:val="24"/>
          <w:szCs w:val="24"/>
        </w:rPr>
        <w:t>Гип</w:t>
      </w:r>
      <w:proofErr w:type="gramStart"/>
      <w:r w:rsidRPr="00F374F8">
        <w:rPr>
          <w:rFonts w:ascii="Times New Roman" w:hAnsi="Times New Roman" w:cs="Times New Roman"/>
          <w:b/>
          <w:i/>
          <w:sz w:val="24"/>
          <w:szCs w:val="24"/>
        </w:rPr>
        <w:t>о</w:t>
      </w:r>
      <w:proofErr w:type="spellEnd"/>
      <w:r w:rsidRPr="00F374F8">
        <w:rPr>
          <w:rFonts w:ascii="Times New Roman" w:hAnsi="Times New Roman" w:cs="Times New Roman"/>
          <w:b/>
          <w:i/>
          <w:sz w:val="24"/>
          <w:szCs w:val="24"/>
        </w:rPr>
        <w:t>-</w:t>
      </w:r>
      <w:proofErr w:type="gramEnd"/>
      <w:r w:rsidRPr="00F374F8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F374F8">
        <w:rPr>
          <w:rFonts w:ascii="Times New Roman" w:hAnsi="Times New Roman" w:cs="Times New Roman"/>
          <w:b/>
          <w:i/>
          <w:sz w:val="24"/>
          <w:szCs w:val="24"/>
        </w:rPr>
        <w:t>апластические</w:t>
      </w:r>
      <w:proofErr w:type="spellEnd"/>
      <w:r w:rsidRPr="00F374F8">
        <w:rPr>
          <w:rFonts w:ascii="Times New Roman" w:hAnsi="Times New Roman" w:cs="Times New Roman"/>
          <w:b/>
          <w:i/>
          <w:sz w:val="24"/>
          <w:szCs w:val="24"/>
        </w:rPr>
        <w:t xml:space="preserve"> анемии </w:t>
      </w:r>
      <w:r w:rsidRPr="00F374F8">
        <w:rPr>
          <w:rFonts w:ascii="Times New Roman" w:hAnsi="Times New Roman" w:cs="Times New Roman"/>
          <w:sz w:val="24"/>
          <w:szCs w:val="24"/>
        </w:rPr>
        <w:t xml:space="preserve">— это синдром хронической первичной недостаточности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гемопоэза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с одновременным присутствием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панцитопении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(анемии,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нейтро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- пении и тромбоцитопении). По всей видимости, у большинства пациентов развитие заболевания инициируют аутоиммунные механизмы. Способствующим фактором, по крайней </w:t>
      </w:r>
      <w:proofErr w:type="gramStart"/>
      <w:r w:rsidRPr="00F374F8">
        <w:rPr>
          <w:rFonts w:ascii="Times New Roman" w:hAnsi="Times New Roman" w:cs="Times New Roman"/>
          <w:sz w:val="24"/>
          <w:szCs w:val="24"/>
        </w:rPr>
        <w:t>мере</w:t>
      </w:r>
      <w:proofErr w:type="gramEnd"/>
      <w:r w:rsidRPr="00F374F8">
        <w:rPr>
          <w:rFonts w:ascii="Times New Roman" w:hAnsi="Times New Roman" w:cs="Times New Roman"/>
          <w:sz w:val="24"/>
          <w:szCs w:val="24"/>
        </w:rPr>
        <w:t xml:space="preserve"> у некоторых пациентов, вероятно, служат наследственные или приобретенные нарушения кроветворных стволовых клеток (КСК).</w:t>
      </w:r>
    </w:p>
    <w:p w:rsidR="00D07EBC" w:rsidRPr="00F374F8" w:rsidRDefault="00D07EBC" w:rsidP="00F06B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i/>
          <w:sz w:val="24"/>
          <w:szCs w:val="24"/>
        </w:rPr>
        <w:t>Этиология.</w:t>
      </w:r>
      <w:r w:rsidRPr="00F374F8">
        <w:rPr>
          <w:rFonts w:ascii="Times New Roman" w:hAnsi="Times New Roman" w:cs="Times New Roman"/>
          <w:sz w:val="24"/>
          <w:szCs w:val="24"/>
        </w:rPr>
        <w:t xml:space="preserve"> Наиболее часто эти анемии вызваны воздействием химических веществ и лекарственных средств. Некоторые препараты и химические вещества (включая многие противоопухолевые химиотерапевтические вещества и органический растворитель бензол) вызывают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дозозависимую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F374F8">
        <w:rPr>
          <w:rFonts w:ascii="Times New Roman" w:hAnsi="Times New Roman" w:cs="Times New Roman"/>
          <w:sz w:val="24"/>
          <w:szCs w:val="24"/>
        </w:rPr>
        <w:t>обратимую</w:t>
      </w:r>
      <w:proofErr w:type="gramEnd"/>
      <w:r w:rsidRPr="00F37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супрессию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костного мозга. В других случаях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апластическая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анемия возникает непредсказуемым образом по типу идиосинкразии в ответ на лекарственные средства (например,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хлорамфеникол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и соли золота), обычно не вызывающие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супрессию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костного мозга.</w:t>
      </w:r>
    </w:p>
    <w:p w:rsidR="00D07EBC" w:rsidRPr="00F374F8" w:rsidRDefault="00D07EBC" w:rsidP="00F06B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Персистирующая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аплазия костного мозга может появиться после различных вирусных инфекций; чаще всего после вирусного гепатита типа не-А, не-В, не-С, не-</w:t>
      </w:r>
      <w:proofErr w:type="gramStart"/>
      <w:r w:rsidRPr="00F374F8"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Pr="00F374F8">
        <w:rPr>
          <w:rFonts w:ascii="Times New Roman" w:hAnsi="Times New Roman" w:cs="Times New Roman"/>
          <w:sz w:val="24"/>
          <w:szCs w:val="24"/>
        </w:rPr>
        <w:t xml:space="preserve"> (5-10% случаев). Почему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апластическая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анемия возникает только у некоторых индивидов, до сих пор неизвестно.</w:t>
      </w:r>
    </w:p>
    <w:p w:rsidR="00D07EBC" w:rsidRPr="00F374F8" w:rsidRDefault="00D07EBC" w:rsidP="00F06B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>Облучение всего тела может разрушать КСК в зависимости от дозы облучения. У лиц, получавших терапевтическое облучение или подвергшихся облучению в результате несчастного случая (например, как это было в Чернобыле), существует риск развития аплазии костного мозга.</w:t>
      </w:r>
    </w:p>
    <w:p w:rsidR="00D07EBC" w:rsidRPr="00F374F8" w:rsidRDefault="00D07EBC" w:rsidP="00F06B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 xml:space="preserve">В основе некоторых форм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апластической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анемии лежат наследственные дефекты. Анемия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Фа</w:t>
      </w:r>
      <w:r w:rsidR="00296BCB" w:rsidRPr="00F374F8">
        <w:rPr>
          <w:rFonts w:ascii="Times New Roman" w:hAnsi="Times New Roman" w:cs="Times New Roman"/>
          <w:sz w:val="24"/>
          <w:szCs w:val="24"/>
        </w:rPr>
        <w:t>н</w:t>
      </w:r>
      <w:r w:rsidRPr="00F374F8">
        <w:rPr>
          <w:rFonts w:ascii="Times New Roman" w:hAnsi="Times New Roman" w:cs="Times New Roman"/>
          <w:sz w:val="24"/>
          <w:szCs w:val="24"/>
        </w:rPr>
        <w:t>ко</w:t>
      </w:r>
      <w:r w:rsidR="00296BCB" w:rsidRPr="00F374F8">
        <w:rPr>
          <w:rFonts w:ascii="Times New Roman" w:hAnsi="Times New Roman" w:cs="Times New Roman"/>
          <w:sz w:val="24"/>
          <w:szCs w:val="24"/>
        </w:rPr>
        <w:t>н</w:t>
      </w:r>
      <w:r w:rsidRPr="00F374F8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представляет собой редкое аутосомно-рецессивное заболевание, вызываемое дефектами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мультибелкового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комплекса, необходимого для репарации ДНК. Гипофункция костного мозга становится очевидной в раннем периоде жизни и обычно сопровождается множественными врожденными аномалиями, например гипоплазией почек и селезенки, аномалиями костей, чаще всего большого пальца кисти и лучевых костей. Наследственные дефекты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теломеразы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обнаруживаются в 5-10% случаев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lastRenderedPageBreak/>
        <w:t>апластической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анемии, возникающей у взрослых. Напомним, что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теломераза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необходима для клеточного «бессмертия» и неограниченной репликации, поэтому последствием частичного дефицита активности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теломеразы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могут быть преждевременное истощение КСК и аплазия костного мозга. Аномально короткие тел</w:t>
      </w:r>
      <w:proofErr w:type="gramStart"/>
      <w:r w:rsidRPr="00F374F8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F374F8">
        <w:rPr>
          <w:rFonts w:ascii="Times New Roman" w:hAnsi="Times New Roman" w:cs="Times New Roman"/>
          <w:sz w:val="24"/>
          <w:szCs w:val="24"/>
        </w:rPr>
        <w:t xml:space="preserve"> меры, которые обнаруживаются в клетках костного мозга у 50% лиц, страдающих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апластической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анемией, встречаются более часто, чем мутации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теломеразы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. Остается неясным, обусловлено ли это укорочение какими-то другими дефектами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теломеразы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или является следствием избыточной репликации стволовых клеток.</w:t>
      </w:r>
    </w:p>
    <w:p w:rsidR="00D07EBC" w:rsidRPr="00F374F8" w:rsidRDefault="00D07EBC" w:rsidP="00F06B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>В большинстве случаев инициирующий фактор идентифицировать не удается; ~ 65% случаев попадает в эту идиопатическую категорию.</w:t>
      </w:r>
    </w:p>
    <w:p w:rsidR="00D07EBC" w:rsidRPr="00F374F8" w:rsidRDefault="00D07EBC" w:rsidP="00F06B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i/>
          <w:sz w:val="24"/>
          <w:szCs w:val="24"/>
        </w:rPr>
        <w:t>Патогенез.</w:t>
      </w:r>
      <w:r w:rsidRPr="00F374F8">
        <w:rPr>
          <w:rFonts w:ascii="Times New Roman" w:hAnsi="Times New Roman" w:cs="Times New Roman"/>
          <w:sz w:val="24"/>
          <w:szCs w:val="24"/>
        </w:rPr>
        <w:t xml:space="preserve"> Патогенез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апластической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анемии изучен не полностью. Маловероятно, что в основе всех случаев лежит единый механизм. Однако очевидно, что существуют два основных этиологических фактора: внешняя,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иммуиоопосредоваииая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супрессия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костномозговых клеток-предшественников и внутренняя аномалия стволовых клеток.</w:t>
      </w:r>
    </w:p>
    <w:p w:rsidR="00D07EBC" w:rsidRPr="00F374F8" w:rsidRDefault="00D07EBC" w:rsidP="00F06B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 xml:space="preserve">Все большее внимание привлекает экспериментальная модель, в которой активированные Т-клетки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супрессируют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КСК. Вначале могут произойти антигенные изменения стволовых клеток в результате действия лекарственных средств, инфекционных агентов или других, неизвестных внешних воздействий. Это вызывает клеточный иммунный ответ, в течение которого активированные ТН1-клетки продуцируют цитокины, например IFN-</w:t>
      </w:r>
      <w:r w:rsidR="00296BCB" w:rsidRPr="00F374F8">
        <w:rPr>
          <w:rFonts w:ascii="Times New Roman" w:hAnsi="Times New Roman" w:cs="Times New Roman"/>
          <w:sz w:val="24"/>
          <w:szCs w:val="24"/>
        </w:rPr>
        <w:t>γ</w:t>
      </w:r>
      <w:r w:rsidRPr="00F374F8">
        <w:rPr>
          <w:rFonts w:ascii="Times New Roman" w:hAnsi="Times New Roman" w:cs="Times New Roman"/>
          <w:sz w:val="24"/>
          <w:szCs w:val="24"/>
        </w:rPr>
        <w:t xml:space="preserve"> и TNF, которые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супрессируют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и убивают гемопоэтические клетки-предшественники. Такое представление подкрепляется рядом наблюдений.</w:t>
      </w:r>
    </w:p>
    <w:p w:rsidR="00D07EBC" w:rsidRPr="00F374F8" w:rsidRDefault="00D07EBC" w:rsidP="00F06B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 xml:space="preserve">Исследование немногих сохраняющихся при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апластической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анемии стволовых клеток костного мозга показало, что у них повышена экспрессия генов, участвующих в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апоптозе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и активирующих пути клеточной гибели. Примечательно, что экспрессия тех же генов повышена у нормальных стволовых клеток, подвергнутых действию IFN-y.</w:t>
      </w:r>
    </w:p>
    <w:p w:rsidR="00D07EBC" w:rsidRPr="00F374F8" w:rsidRDefault="00D07EBC" w:rsidP="00F06B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 xml:space="preserve">Еще более убедительные (основанные на клиническом опыте) данные получены при изучении эффектов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иммуносупрессивной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терапии. Антитимоцитарный глобулин и другие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иммуносупрессивные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агенты, например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циклоспорин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, вызывают реакцию в 60-70% случаев. Предполагают, что действие этих лекарственных средств основано на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супрессии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или гибели клонов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аутореактивных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Т-клеток. Природа антигенов, распознаваемых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аутореактивными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Т-клетками, изучена недостаточно. В некоторых случаях мишенями могут быть связанные с GPI белки. Этим можно объяснить связь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апластической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анемии и пароксизмальной ночной гемоглобинурии.</w:t>
      </w:r>
    </w:p>
    <w:p w:rsidR="00D07EBC" w:rsidRPr="00F374F8" w:rsidRDefault="00D07EBC" w:rsidP="00F06B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 xml:space="preserve">Альтернативное предположение о том, что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апластическая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анемия возникает в результате фундаментальных дефектов стволовых клеток, подтверждается присутствием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кариотипических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аберраций, случайной трансформацией аплазии в миелоидную неоплазию (например, в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миелодиспластический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синдром либо острую миелоидную лейкемию) и связью с аномально </w:t>
      </w:r>
      <w:proofErr w:type="gramStart"/>
      <w:r w:rsidRPr="00F374F8">
        <w:rPr>
          <w:rFonts w:ascii="Times New Roman" w:hAnsi="Times New Roman" w:cs="Times New Roman"/>
          <w:sz w:val="24"/>
          <w:szCs w:val="24"/>
        </w:rPr>
        <w:t>короткими</w:t>
      </w:r>
      <w:proofErr w:type="gramEnd"/>
      <w:r w:rsidRPr="00F37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теломерами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. Некоторые воздействия на костный мозг (или предрасположенность к повреждению ДНК), вероятно, влекут за собой нарушения, ограничивающие способность стволовых клеток к пролиферации и дифференцировке. Если повреждение значительное, развивается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апластическая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анемия.</w:t>
      </w:r>
    </w:p>
    <w:p w:rsidR="007D1133" w:rsidRPr="00F374F8" w:rsidRDefault="00D07EBC" w:rsidP="00F06B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lastRenderedPageBreak/>
        <w:t xml:space="preserve">Указанные механизмы не являются взаимоисключающими, поскольку генетически измененные стволовые клетки также могут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экспрессировать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неоантигены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и тем самым служить мишенями для Т-клеток.</w:t>
      </w:r>
    </w:p>
    <w:p w:rsidR="00A95C0D" w:rsidRPr="00F374F8" w:rsidRDefault="00A95C0D" w:rsidP="00F06B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i/>
          <w:sz w:val="24"/>
          <w:szCs w:val="24"/>
        </w:rPr>
        <w:t>Клинические признаки.</w:t>
      </w:r>
      <w:r w:rsidRPr="00F37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Апластическая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анемия наблюдается в любом возрасте и не зависит от пола. Обычно начало болезни бессимптомно. Первые проявления варьируют в зависимости от того, какая клеточная линия преимущественно поражена, однако в конечном итоге возникает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панцитопения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с ожидаемыми последствиями. Анемия вызывает прогрессирующую слабость, бледность и одышку. О тромбоцитопении свидетельствуют петехии и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экхимозы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Нейтропения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приводит к развитию частых и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персистирующих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минорных инфекций или внезапных озноба, лихорадки и общей слабости.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Спленомегалия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>, как правило, отсутствует. Если же она есть, то диагноз «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апластическая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анемия» должен быть подвергнут тщательной проверке. Со стороны эритроцитов обычно отмечается слабо </w:t>
      </w:r>
      <w:proofErr w:type="gramStart"/>
      <w:r w:rsidRPr="00F374F8">
        <w:rPr>
          <w:rFonts w:ascii="Times New Roman" w:hAnsi="Times New Roman" w:cs="Times New Roman"/>
          <w:sz w:val="24"/>
          <w:szCs w:val="24"/>
        </w:rPr>
        <w:t>выраженный</w:t>
      </w:r>
      <w:proofErr w:type="gramEnd"/>
      <w:r w:rsidRPr="00F37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нормохромный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макроцитоз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ретикулоцитопения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присутствует всегда.</w:t>
      </w:r>
    </w:p>
    <w:p w:rsidR="00A95C0D" w:rsidRPr="00F374F8" w:rsidRDefault="00A95C0D" w:rsidP="00F06B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 xml:space="preserve">Диагноз основывают данными исследований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биоптатов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костного мозга. Важно отличить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апластическую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анемию от других типов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панцитопении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, таких как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алейкемическая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лейкемия и МДС (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миелодиспластический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синдром), которые могут иметь идентичные клинические проявления. При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апластической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анемии костный мозг обычно значительно обеднен клетками, тогда как миелоидные неоплазии ассоциируются с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гиперклеточным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костным мозгом, заполненным неопластическими клеткам</w:t>
      </w:r>
      <w:proofErr w:type="gramStart"/>
      <w:r w:rsidRPr="00F374F8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F374F8">
        <w:rPr>
          <w:rFonts w:ascii="Times New Roman" w:hAnsi="Times New Roman" w:cs="Times New Roman"/>
          <w:sz w:val="24"/>
          <w:szCs w:val="24"/>
        </w:rPr>
        <w:t xml:space="preserve"> предшественниками.</w:t>
      </w:r>
    </w:p>
    <w:p w:rsidR="00A95C0D" w:rsidRPr="00F374F8" w:rsidRDefault="00A95C0D" w:rsidP="00F06B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 xml:space="preserve">Прогноз вариабелен. Трансплантация костного мозга — терапия выбора, если есть подходящий донор, что обеспечивает 5-летнюю выживаемость в 75% случаев. Организм пожилых пациентов и тех больных, которым не смогли подобрать подходящего донора, часто хорошо отвечает на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иммуносупрессивную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терапию.</w:t>
      </w:r>
    </w:p>
    <w:p w:rsidR="007D1133" w:rsidRPr="00F374F8" w:rsidRDefault="00A3360D" w:rsidP="00F06B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b/>
          <w:i/>
          <w:sz w:val="24"/>
          <w:szCs w:val="24"/>
        </w:rPr>
        <w:t xml:space="preserve">Гемолитические анемии </w:t>
      </w:r>
      <w:r w:rsidRPr="00F374F8">
        <w:rPr>
          <w:rFonts w:ascii="Times New Roman" w:hAnsi="Times New Roman" w:cs="Times New Roman"/>
          <w:sz w:val="24"/>
          <w:szCs w:val="24"/>
        </w:rPr>
        <w:t xml:space="preserve">могут быть наследственными и приобретенными. В свою очередь, наследственные гемолитические анемии возникают вследствие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мембранопатий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, энзимопатий и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гемоглобинопатий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. Приобретенные гемолитические анемии возникают вследствие механического, осмотического, окислительного и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комплементзависимого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гемолиза. </w:t>
      </w:r>
    </w:p>
    <w:p w:rsidR="00400F16" w:rsidRPr="00F374F8" w:rsidRDefault="00A3360D" w:rsidP="00F06B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 xml:space="preserve">Различают </w:t>
      </w:r>
      <w:proofErr w:type="gramStart"/>
      <w:r w:rsidRPr="00F374F8">
        <w:rPr>
          <w:rFonts w:ascii="Times New Roman" w:hAnsi="Times New Roman" w:cs="Times New Roman"/>
          <w:sz w:val="24"/>
          <w:szCs w:val="24"/>
        </w:rPr>
        <w:t>внутрисосудистый</w:t>
      </w:r>
      <w:proofErr w:type="gramEnd"/>
      <w:r w:rsidR="00DF5E2B" w:rsidRPr="00F374F8">
        <w:rPr>
          <w:rFonts w:ascii="Times New Roman" w:hAnsi="Times New Roman" w:cs="Times New Roman"/>
          <w:sz w:val="24"/>
          <w:szCs w:val="24"/>
        </w:rPr>
        <w:t xml:space="preserve"> </w:t>
      </w:r>
      <w:r w:rsidRPr="00F374F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F5E2B" w:rsidRPr="00F374F8">
        <w:rPr>
          <w:rFonts w:ascii="Times New Roman" w:hAnsi="Times New Roman" w:cs="Times New Roman"/>
          <w:sz w:val="24"/>
          <w:szCs w:val="24"/>
        </w:rPr>
        <w:t>экстракорпускулярный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>)</w:t>
      </w:r>
      <w:r w:rsidR="00DF5E2B" w:rsidRPr="00F374F8">
        <w:rPr>
          <w:rFonts w:ascii="Times New Roman" w:hAnsi="Times New Roman" w:cs="Times New Roman"/>
          <w:sz w:val="24"/>
          <w:szCs w:val="24"/>
        </w:rPr>
        <w:t xml:space="preserve"> и внесосудистый (</w:t>
      </w:r>
      <w:proofErr w:type="spellStart"/>
      <w:r w:rsidR="00DF5E2B" w:rsidRPr="00F374F8">
        <w:rPr>
          <w:rFonts w:ascii="Times New Roman" w:hAnsi="Times New Roman" w:cs="Times New Roman"/>
          <w:sz w:val="24"/>
          <w:szCs w:val="24"/>
        </w:rPr>
        <w:t>интракорпускулярный</w:t>
      </w:r>
      <w:proofErr w:type="spellEnd"/>
      <w:r w:rsidR="00DF5E2B" w:rsidRPr="00F374F8">
        <w:rPr>
          <w:rFonts w:ascii="Times New Roman" w:hAnsi="Times New Roman" w:cs="Times New Roman"/>
          <w:sz w:val="24"/>
          <w:szCs w:val="24"/>
        </w:rPr>
        <w:t xml:space="preserve">) виды гемолиза.  Основные признаки каждого из них приведены на слайде 21. </w:t>
      </w:r>
    </w:p>
    <w:p w:rsidR="00DF5E2B" w:rsidRPr="00F374F8" w:rsidRDefault="00DF5E2B" w:rsidP="00F06B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 xml:space="preserve">Примером наследственной гемолитической анемии, вызванной </w:t>
      </w:r>
      <w:proofErr w:type="spellStart"/>
      <w:r w:rsidRPr="00F374F8">
        <w:rPr>
          <w:rFonts w:ascii="Times New Roman" w:hAnsi="Times New Roman" w:cs="Times New Roman"/>
          <w:b/>
          <w:i/>
          <w:sz w:val="24"/>
          <w:szCs w:val="24"/>
        </w:rPr>
        <w:t>мембранопатией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, является </w:t>
      </w:r>
      <w:proofErr w:type="spellStart"/>
      <w:r w:rsidRPr="00F374F8">
        <w:rPr>
          <w:rFonts w:ascii="Times New Roman" w:hAnsi="Times New Roman" w:cs="Times New Roman"/>
          <w:i/>
          <w:sz w:val="24"/>
          <w:szCs w:val="24"/>
        </w:rPr>
        <w:t>сфероцитоз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Сфероцитоз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- это наследственное заболевание обусловлено внутренними нарушениями скелета мембраны эритроцитов. Эти дефекты придают эритроцитам сфероидную форму, снижают их способность к деформации и делают восприимчивыми к секвестрации и деструкции в селезенке. </w:t>
      </w:r>
    </w:p>
    <w:p w:rsidR="00DF5E2B" w:rsidRPr="00F374F8" w:rsidRDefault="00DF5E2B" w:rsidP="00F06B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 xml:space="preserve">Патогенез. Эластичность и стойкость нормальных эритроцитов обусловлены физико-химическими свойствами специализированного скелета мембраны, тесно прилегающего к внутренней поверхности плазматической мембраны. Его главный белковый компонент,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спектрин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, состоит из двух полипептидных цепей, </w:t>
      </w:r>
      <w:r w:rsidR="00C4505A" w:rsidRPr="00F374F8">
        <w:rPr>
          <w:rFonts w:ascii="Times New Roman" w:hAnsi="Times New Roman" w:cs="Times New Roman"/>
          <w:sz w:val="24"/>
          <w:szCs w:val="24"/>
        </w:rPr>
        <w:t>α</w:t>
      </w:r>
      <w:r w:rsidRPr="00F374F8">
        <w:rPr>
          <w:rFonts w:ascii="Times New Roman" w:hAnsi="Times New Roman" w:cs="Times New Roman"/>
          <w:sz w:val="24"/>
          <w:szCs w:val="24"/>
        </w:rPr>
        <w:t xml:space="preserve"> и </w:t>
      </w:r>
      <w:r w:rsidR="00C4505A" w:rsidRPr="00F374F8">
        <w:rPr>
          <w:rFonts w:ascii="Times New Roman" w:hAnsi="Times New Roman" w:cs="Times New Roman"/>
          <w:sz w:val="24"/>
          <w:szCs w:val="24"/>
        </w:rPr>
        <w:t>β</w:t>
      </w:r>
      <w:r w:rsidRPr="00F374F8">
        <w:rPr>
          <w:rFonts w:ascii="Times New Roman" w:hAnsi="Times New Roman" w:cs="Times New Roman"/>
          <w:sz w:val="24"/>
          <w:szCs w:val="24"/>
        </w:rPr>
        <w:t xml:space="preserve">, образующих </w:t>
      </w:r>
      <w:r w:rsidRPr="00F374F8">
        <w:rPr>
          <w:rFonts w:ascii="Times New Roman" w:hAnsi="Times New Roman" w:cs="Times New Roman"/>
          <w:sz w:val="24"/>
          <w:szCs w:val="24"/>
        </w:rPr>
        <w:lastRenderedPageBreak/>
        <w:t xml:space="preserve">переплетенный (спиральный) гибкий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гетеродимер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. «Головные» области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димеров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спектрина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связываются между собой и образуют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тетрамеры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, тогда как «хвосты» связываются с олигомерами актина. Каждый олигомер актина может связывать множество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тетрамеров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спектрина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, тем самым образуя двухмерный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спектрин-актиновый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скелет, соединяющийся с клеточной мембраной двумя отдельными связями: первая, создаваемая белками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анкири</w:t>
      </w:r>
      <w:r w:rsidR="00C4505A" w:rsidRPr="00F374F8">
        <w:rPr>
          <w:rFonts w:ascii="Times New Roman" w:hAnsi="Times New Roman" w:cs="Times New Roman"/>
          <w:sz w:val="24"/>
          <w:szCs w:val="24"/>
        </w:rPr>
        <w:t>ном</w:t>
      </w:r>
      <w:proofErr w:type="spellEnd"/>
      <w:r w:rsidR="00C4505A" w:rsidRPr="00F374F8">
        <w:rPr>
          <w:rFonts w:ascii="Times New Roman" w:hAnsi="Times New Roman" w:cs="Times New Roman"/>
          <w:sz w:val="24"/>
          <w:szCs w:val="24"/>
        </w:rPr>
        <w:t xml:space="preserve"> и полосой</w:t>
      </w:r>
      <w:r w:rsidRPr="00F374F8">
        <w:rPr>
          <w:rFonts w:ascii="Times New Roman" w:hAnsi="Times New Roman" w:cs="Times New Roman"/>
          <w:sz w:val="24"/>
          <w:szCs w:val="24"/>
        </w:rPr>
        <w:t xml:space="preserve">, связывает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спектрин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с трансмембранным ионным транспортером — полосой 3; вторая, включающая белок 4.1, связывает «хвост»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спектрина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с другим трансмембранным белком —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гликофорином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А</w:t>
      </w:r>
      <w:r w:rsidR="00C4505A" w:rsidRPr="00F374F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4505A" w:rsidRPr="00F374F8">
        <w:rPr>
          <w:rFonts w:ascii="Times New Roman" w:hAnsi="Times New Roman" w:cs="Times New Roman"/>
          <w:i/>
          <w:sz w:val="24"/>
          <w:szCs w:val="24"/>
        </w:rPr>
        <w:t>см</w:t>
      </w:r>
      <w:proofErr w:type="gramStart"/>
      <w:r w:rsidR="00C4505A" w:rsidRPr="00F374F8">
        <w:rPr>
          <w:rFonts w:ascii="Times New Roman" w:hAnsi="Times New Roman" w:cs="Times New Roman"/>
          <w:i/>
          <w:sz w:val="24"/>
          <w:szCs w:val="24"/>
        </w:rPr>
        <w:t>.с</w:t>
      </w:r>
      <w:proofErr w:type="gramEnd"/>
      <w:r w:rsidR="00C4505A" w:rsidRPr="00F374F8">
        <w:rPr>
          <w:rFonts w:ascii="Times New Roman" w:hAnsi="Times New Roman" w:cs="Times New Roman"/>
          <w:i/>
          <w:sz w:val="24"/>
          <w:szCs w:val="24"/>
        </w:rPr>
        <w:t>лайд</w:t>
      </w:r>
      <w:proofErr w:type="spellEnd"/>
      <w:r w:rsidR="00C4505A" w:rsidRPr="00F374F8">
        <w:rPr>
          <w:rFonts w:ascii="Times New Roman" w:hAnsi="Times New Roman" w:cs="Times New Roman"/>
          <w:i/>
          <w:sz w:val="24"/>
          <w:szCs w:val="24"/>
        </w:rPr>
        <w:t xml:space="preserve"> 22</w:t>
      </w:r>
      <w:r w:rsidR="00C4505A" w:rsidRPr="00F374F8">
        <w:rPr>
          <w:rFonts w:ascii="Times New Roman" w:hAnsi="Times New Roman" w:cs="Times New Roman"/>
          <w:sz w:val="24"/>
          <w:szCs w:val="24"/>
        </w:rPr>
        <w:t>)</w:t>
      </w:r>
      <w:r w:rsidRPr="00F374F8">
        <w:rPr>
          <w:rFonts w:ascii="Times New Roman" w:hAnsi="Times New Roman" w:cs="Times New Roman"/>
          <w:sz w:val="24"/>
          <w:szCs w:val="24"/>
        </w:rPr>
        <w:t>.</w:t>
      </w:r>
    </w:p>
    <w:p w:rsidR="00DF5E2B" w:rsidRPr="00F374F8" w:rsidRDefault="00DF5E2B" w:rsidP="00F06B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>Отсутствие воздействия мембраны на цитоплазму приводит к установлению минимально возможного диаметра клеток для данного объема, т.е. эритроциты становятся сферичными (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сфероциты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>).</w:t>
      </w:r>
    </w:p>
    <w:p w:rsidR="00DF5E2B" w:rsidRPr="00F374F8" w:rsidRDefault="00DF5E2B" w:rsidP="00F06B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 xml:space="preserve">Благоприятные эффекты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спленэктомии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доказывают важную роль селезенки в преждевременной гибели эритроцитов. Нормальные эритроциты сильно деформируются, покидая тяжи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Бильрота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, чтобы проникнуть в синусоиды.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Сфероциты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из-за своей формы и сниженной способности к деформации задерживаются в селезеночных тяжах, где служат мишенью для фагоцитов. Существующая в селезенке среда до некоторой степени усиливает тенденцию эритроцитов при </w:t>
      </w:r>
      <w:proofErr w:type="gramStart"/>
      <w:r w:rsidRPr="00F374F8">
        <w:rPr>
          <w:rFonts w:ascii="Times New Roman" w:hAnsi="Times New Roman" w:cs="Times New Roman"/>
          <w:sz w:val="24"/>
          <w:szCs w:val="24"/>
        </w:rPr>
        <w:t>наследственном</w:t>
      </w:r>
      <w:proofErr w:type="gramEnd"/>
      <w:r w:rsidRPr="00F37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сфероцитозе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к потере через мембрану ионов калия и воды. Этому, вероятно, также способствуют продолжительный застой эритроцитов в селезенке (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эритростаз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>), истощение запасов глю</w:t>
      </w:r>
      <w:r w:rsidR="00C4505A" w:rsidRPr="00F374F8">
        <w:rPr>
          <w:rFonts w:ascii="Times New Roman" w:hAnsi="Times New Roman" w:cs="Times New Roman"/>
          <w:sz w:val="24"/>
          <w:szCs w:val="24"/>
        </w:rPr>
        <w:t xml:space="preserve">козы и падение </w:t>
      </w:r>
      <w:proofErr w:type="spellStart"/>
      <w:r w:rsidR="00C4505A" w:rsidRPr="00F374F8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="00C4505A" w:rsidRPr="00F374F8">
        <w:rPr>
          <w:rFonts w:ascii="Times New Roman" w:hAnsi="Times New Roman" w:cs="Times New Roman"/>
          <w:sz w:val="24"/>
          <w:szCs w:val="24"/>
        </w:rPr>
        <w:t xml:space="preserve"> в эритроцитах</w:t>
      </w:r>
      <w:r w:rsidRPr="00F374F8">
        <w:rPr>
          <w:rFonts w:ascii="Times New Roman" w:hAnsi="Times New Roman" w:cs="Times New Roman"/>
          <w:sz w:val="24"/>
          <w:szCs w:val="24"/>
        </w:rPr>
        <w:t xml:space="preserve">. После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спленэктомии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сфероцитоз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персистирует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F374F8">
        <w:rPr>
          <w:rFonts w:ascii="Times New Roman" w:hAnsi="Times New Roman" w:cs="Times New Roman"/>
          <w:sz w:val="24"/>
          <w:szCs w:val="24"/>
        </w:rPr>
        <w:t>однако</w:t>
      </w:r>
      <w:proofErr w:type="gramEnd"/>
      <w:r w:rsidRPr="00F374F8">
        <w:rPr>
          <w:rFonts w:ascii="Times New Roman" w:hAnsi="Times New Roman" w:cs="Times New Roman"/>
          <w:sz w:val="24"/>
          <w:szCs w:val="24"/>
        </w:rPr>
        <w:t xml:space="preserve"> анемия корригируется.</w:t>
      </w:r>
    </w:p>
    <w:p w:rsidR="00DF5E2B" w:rsidRPr="00F374F8" w:rsidRDefault="00DF5E2B" w:rsidP="00F06B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 xml:space="preserve">Клинические признаки. Диагноз ставят на основе семейного анамнеза, результатов гематологического исследования и лабораторных данных. У ~ 65% пациентов эритроциты обладают аномальной чувствительностью к осмотическому лизису при инкубации в гипотонических солевых растворах, когда происходит приток воды в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сфероциты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, у которых ограниченна способность к растяжению. Эритроциты при </w:t>
      </w:r>
      <w:proofErr w:type="gramStart"/>
      <w:r w:rsidRPr="00F374F8">
        <w:rPr>
          <w:rFonts w:ascii="Times New Roman" w:hAnsi="Times New Roman" w:cs="Times New Roman"/>
          <w:sz w:val="24"/>
          <w:szCs w:val="24"/>
        </w:rPr>
        <w:t>наследственном</w:t>
      </w:r>
      <w:proofErr w:type="gramEnd"/>
      <w:r w:rsidRPr="00F37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сфероцитозе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имеют также повышенную среднюю концентрацию гемоглобина вследствие дегидратации, вызванной потерей калия и воды.</w:t>
      </w:r>
    </w:p>
    <w:p w:rsidR="00DF5E2B" w:rsidRPr="00F374F8" w:rsidRDefault="00DF5E2B" w:rsidP="00F06B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 xml:space="preserve">Характерные клинические признаки </w:t>
      </w:r>
      <w:proofErr w:type="gramStart"/>
      <w:r w:rsidRPr="00F374F8">
        <w:rPr>
          <w:rFonts w:ascii="Times New Roman" w:hAnsi="Times New Roman" w:cs="Times New Roman"/>
          <w:sz w:val="24"/>
          <w:szCs w:val="24"/>
        </w:rPr>
        <w:t>наследственного</w:t>
      </w:r>
      <w:proofErr w:type="gramEnd"/>
      <w:r w:rsidRPr="00F37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сфероцитоза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— анемия,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спленомегалия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и желтуха. Тяжесть </w:t>
      </w:r>
      <w:proofErr w:type="gramStart"/>
      <w:r w:rsidRPr="00F374F8">
        <w:rPr>
          <w:rFonts w:ascii="Times New Roman" w:hAnsi="Times New Roman" w:cs="Times New Roman"/>
          <w:sz w:val="24"/>
          <w:szCs w:val="24"/>
        </w:rPr>
        <w:t>наследственного</w:t>
      </w:r>
      <w:proofErr w:type="gramEnd"/>
      <w:r w:rsidRPr="00F37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сфероцитоза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значительно варьирует. В очень небольшом количестве случаев (главным образом при комбинированной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гетерозиго</w:t>
      </w:r>
      <w:proofErr w:type="gramStart"/>
      <w:r w:rsidRPr="00F374F8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F37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ности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) заболевание обнаруживают уже при рождении и проводят обменную гемотрансфузию. У 20-30% пациентов болезнь протекает столь малозаметно, что ее можно считать практически бессимптомной. В этих случаях снижение выживаемости эритроцитов легко компенсируется повышением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эритропоэза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. Однако у большинства пациентов компенсаторные изменения оказываются </w:t>
      </w:r>
      <w:proofErr w:type="gramStart"/>
      <w:r w:rsidRPr="00F374F8">
        <w:rPr>
          <w:rFonts w:ascii="Times New Roman" w:hAnsi="Times New Roman" w:cs="Times New Roman"/>
          <w:sz w:val="24"/>
          <w:szCs w:val="24"/>
        </w:rPr>
        <w:t>недостаточными</w:t>
      </w:r>
      <w:proofErr w:type="gramEnd"/>
      <w:r w:rsidRPr="00F374F8">
        <w:rPr>
          <w:rFonts w:ascii="Times New Roman" w:hAnsi="Times New Roman" w:cs="Times New Roman"/>
          <w:sz w:val="24"/>
          <w:szCs w:val="24"/>
        </w:rPr>
        <w:t xml:space="preserve"> и развивается хроническая гемолитическая анемия от небольшой до умеренной степени тяжести.</w:t>
      </w:r>
    </w:p>
    <w:p w:rsidR="00DF5E2B" w:rsidRPr="00F374F8" w:rsidRDefault="00DF5E2B" w:rsidP="00F06B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 xml:space="preserve">В целом стабильное течение заболевания иногда прерывается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апластическими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кризами, обычно провоцируемыми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парвовирусной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инфекцией.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Парвовирус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инфицирует и убивает клетки-предшественники эритроцитов, останавливая продукцию эритроцитов, пока не разовьется эффективный иммунный ответ (обычно через 1-2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нед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). Вследствие сниженной продолжительности жизни эритроцитов при наследственном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сфер</w:t>
      </w:r>
      <w:proofErr w:type="gramStart"/>
      <w:r w:rsidRPr="00F374F8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F37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цитозе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</w:t>
      </w:r>
      <w:r w:rsidRPr="00F374F8">
        <w:rPr>
          <w:rFonts w:ascii="Times New Roman" w:hAnsi="Times New Roman" w:cs="Times New Roman"/>
          <w:sz w:val="24"/>
          <w:szCs w:val="24"/>
        </w:rPr>
        <w:lastRenderedPageBreak/>
        <w:t xml:space="preserve">прекращение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эритропоэза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даже на короткий срок приводит к внезапному утяжелению анемии. В этой ситуации может стать необходимой поддерживающая гемотрансфузия, пока иммунная система не справится с инфекцией.</w:t>
      </w:r>
    </w:p>
    <w:p w:rsidR="00DF5E2B" w:rsidRPr="00F374F8" w:rsidRDefault="00DF5E2B" w:rsidP="00F06B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 xml:space="preserve">Гемолитические кризы происходят под влиянием интеркуррентных процессов, усиливающих разрушение эритроцитов в селезенке (например, при инфекционном мононуклеозе). Клинически гемолитические кризы менее значимы, чем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апластические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>.</w:t>
      </w:r>
    </w:p>
    <w:p w:rsidR="00DF5E2B" w:rsidRPr="00F374F8" w:rsidRDefault="00DF5E2B" w:rsidP="00F06B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>Наличие желчных камней, обнаруживаемых у многих пациентов, также сопровождается симптомами. Методом лечения анем</w:t>
      </w:r>
      <w:proofErr w:type="gramStart"/>
      <w:r w:rsidRPr="00F374F8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F374F8">
        <w:rPr>
          <w:rFonts w:ascii="Times New Roman" w:hAnsi="Times New Roman" w:cs="Times New Roman"/>
          <w:sz w:val="24"/>
          <w:szCs w:val="24"/>
        </w:rPr>
        <w:t xml:space="preserve"> осложнений является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спленэктомия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>, однако она сопряжена с риском развития сепсиса.</w:t>
      </w:r>
    </w:p>
    <w:p w:rsidR="007D1133" w:rsidRPr="00F374F8" w:rsidRDefault="00F10B0A" w:rsidP="00F06BD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 xml:space="preserve">К развитию </w:t>
      </w:r>
      <w:r w:rsidR="00C4505A" w:rsidRPr="00F374F8">
        <w:rPr>
          <w:rFonts w:ascii="Times New Roman" w:hAnsi="Times New Roman" w:cs="Times New Roman"/>
          <w:sz w:val="24"/>
          <w:szCs w:val="24"/>
        </w:rPr>
        <w:t xml:space="preserve">наследственной гемолитической анемии, </w:t>
      </w:r>
      <w:r w:rsidRPr="00F374F8">
        <w:rPr>
          <w:rFonts w:ascii="Times New Roman" w:hAnsi="Times New Roman" w:cs="Times New Roman"/>
          <w:sz w:val="24"/>
          <w:szCs w:val="24"/>
        </w:rPr>
        <w:t xml:space="preserve">может привести ряд </w:t>
      </w:r>
      <w:r w:rsidR="00C4505A" w:rsidRPr="00F374F8">
        <w:rPr>
          <w:rFonts w:ascii="Times New Roman" w:hAnsi="Times New Roman" w:cs="Times New Roman"/>
          <w:i/>
          <w:sz w:val="24"/>
          <w:szCs w:val="24"/>
        </w:rPr>
        <w:t>энзимопатий</w:t>
      </w:r>
      <w:r w:rsidR="00C4505A" w:rsidRPr="00F374F8">
        <w:rPr>
          <w:rFonts w:ascii="Times New Roman" w:hAnsi="Times New Roman" w:cs="Times New Roman"/>
          <w:sz w:val="24"/>
          <w:szCs w:val="24"/>
        </w:rPr>
        <w:t xml:space="preserve">, </w:t>
      </w:r>
      <w:r w:rsidR="002C4F5D" w:rsidRPr="00F374F8">
        <w:rPr>
          <w:rFonts w:ascii="Times New Roman" w:hAnsi="Times New Roman" w:cs="Times New Roman"/>
          <w:sz w:val="24"/>
          <w:szCs w:val="24"/>
        </w:rPr>
        <w:t xml:space="preserve">связанный,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например</w:t>
      </w:r>
      <w:proofErr w:type="gramStart"/>
      <w:r w:rsidRPr="00F374F8">
        <w:rPr>
          <w:rFonts w:ascii="Times New Roman" w:hAnsi="Times New Roman" w:cs="Times New Roman"/>
          <w:sz w:val="24"/>
          <w:szCs w:val="24"/>
        </w:rPr>
        <w:t>,</w:t>
      </w:r>
      <w:r w:rsidR="002C4F5D" w:rsidRPr="00F374F8">
        <w:rPr>
          <w:rFonts w:ascii="Times New Roman" w:hAnsi="Times New Roman" w:cs="Times New Roman"/>
          <w:sz w:val="24"/>
          <w:szCs w:val="24"/>
        </w:rPr>
        <w:t>с</w:t>
      </w:r>
      <w:proofErr w:type="spellEnd"/>
      <w:proofErr w:type="gramEnd"/>
      <w:r w:rsidR="00C4505A" w:rsidRPr="00F374F8">
        <w:rPr>
          <w:rFonts w:ascii="Times New Roman" w:hAnsi="Times New Roman" w:cs="Times New Roman"/>
          <w:sz w:val="24"/>
          <w:szCs w:val="24"/>
        </w:rPr>
        <w:t xml:space="preserve"> </w:t>
      </w:r>
      <w:r w:rsidRPr="00F374F8">
        <w:rPr>
          <w:rFonts w:ascii="Times New Roman" w:hAnsi="Times New Roman" w:cs="Times New Roman"/>
          <w:i/>
          <w:sz w:val="24"/>
          <w:szCs w:val="24"/>
        </w:rPr>
        <w:t>дефицит</w:t>
      </w:r>
      <w:r w:rsidR="002C4F5D" w:rsidRPr="00F374F8">
        <w:rPr>
          <w:rFonts w:ascii="Times New Roman" w:hAnsi="Times New Roman" w:cs="Times New Roman"/>
          <w:i/>
          <w:sz w:val="24"/>
          <w:szCs w:val="24"/>
        </w:rPr>
        <w:t>ом</w:t>
      </w:r>
      <w:r w:rsidRPr="00F374F8">
        <w:rPr>
          <w:rFonts w:ascii="Times New Roman" w:hAnsi="Times New Roman" w:cs="Times New Roman"/>
          <w:i/>
          <w:sz w:val="24"/>
          <w:szCs w:val="24"/>
        </w:rPr>
        <w:t xml:space="preserve"> глюкоза-6-фосфатдегидрогеназы</w:t>
      </w:r>
      <w:r w:rsidR="002C4F5D" w:rsidRPr="00F374F8">
        <w:rPr>
          <w:rFonts w:ascii="Times New Roman" w:hAnsi="Times New Roman" w:cs="Times New Roman"/>
          <w:i/>
          <w:sz w:val="24"/>
          <w:szCs w:val="24"/>
        </w:rPr>
        <w:t xml:space="preserve"> (см. слайд 23)</w:t>
      </w:r>
      <w:r w:rsidRPr="00F374F8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F10B0A" w:rsidRPr="00F374F8" w:rsidRDefault="00F10B0A" w:rsidP="00F06B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>Эритроциты чувствительны к повреждениям, вызываемым экз</w:t>
      </w:r>
      <w:proofErr w:type="gramStart"/>
      <w:r w:rsidRPr="00F374F8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F374F8">
        <w:rPr>
          <w:rFonts w:ascii="Times New Roman" w:hAnsi="Times New Roman" w:cs="Times New Roman"/>
          <w:sz w:val="24"/>
          <w:szCs w:val="24"/>
        </w:rPr>
        <w:t xml:space="preserve"> и эндогенными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оксидантами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. Дефицит ферментов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гексозомонофосфатного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пути или метаболизма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глутатиона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снижает способность эритроцитов защищать себя от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оксидантов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, что приводит к гемолизу. Наиболее важное из этих нарушений — наследственный дефицит глюкозо-6-фосфатдегидрогеназы (G6PD). G6PD восстанавливает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никотинамидадени</w:t>
      </w:r>
      <w:proofErr w:type="gramStart"/>
      <w:r w:rsidRPr="00F374F8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F37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динуклеотидфосфат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(NADP) до NADPH, окисляя глюкозо-6-фосфат. Затем NADPH </w:t>
      </w:r>
      <w:proofErr w:type="gramStart"/>
      <w:r w:rsidRPr="00F374F8">
        <w:rPr>
          <w:rFonts w:ascii="Times New Roman" w:hAnsi="Times New Roman" w:cs="Times New Roman"/>
          <w:sz w:val="24"/>
          <w:szCs w:val="24"/>
        </w:rPr>
        <w:t>выполняет роль</w:t>
      </w:r>
      <w:proofErr w:type="gramEnd"/>
      <w:r w:rsidRPr="00F374F8">
        <w:rPr>
          <w:rFonts w:ascii="Times New Roman" w:hAnsi="Times New Roman" w:cs="Times New Roman"/>
          <w:sz w:val="24"/>
          <w:szCs w:val="24"/>
        </w:rPr>
        <w:t xml:space="preserve"> восстанавливающего эквивалента, необходимого для превращения окисленного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глутатиона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в восстановленный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глутатион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>, который создает защиту от окислительного повреждения, катализируя расщепление таких агентов, как пероксид водорода (Н</w:t>
      </w:r>
      <w:r w:rsidRPr="00F374F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374F8">
        <w:rPr>
          <w:rFonts w:ascii="Times New Roman" w:hAnsi="Times New Roman" w:cs="Times New Roman"/>
          <w:sz w:val="24"/>
          <w:szCs w:val="24"/>
        </w:rPr>
        <w:t>0</w:t>
      </w:r>
      <w:r w:rsidRPr="00F374F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374F8">
        <w:rPr>
          <w:rFonts w:ascii="Times New Roman" w:hAnsi="Times New Roman" w:cs="Times New Roman"/>
          <w:sz w:val="24"/>
          <w:szCs w:val="24"/>
        </w:rPr>
        <w:t>).</w:t>
      </w:r>
    </w:p>
    <w:p w:rsidR="00F10B0A" w:rsidRPr="00F374F8" w:rsidRDefault="00F10B0A" w:rsidP="00F06B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 xml:space="preserve">Дефицит G6PD ассоциируется с рецессивным, сцепленным с Х-хромосомой типом наследования, подвергающим мужчин наивысшему риску развития симптоматического заболевания. </w:t>
      </w:r>
    </w:p>
    <w:p w:rsidR="00F10B0A" w:rsidRPr="00F374F8" w:rsidRDefault="00F10B0A" w:rsidP="00F06B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 xml:space="preserve">Поскольку зрелые эритроциты не синтезируют новых белков, ферментативная активность G6PD быстро снижается до уровня, неспособного защитить эритроциты от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оксидантного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стресса по мере их старения. Таким образом, старые эритроциты более подвержены гемолизу по сравнению с молодыми эритроцитами.</w:t>
      </w:r>
    </w:p>
    <w:p w:rsidR="00F10B0A" w:rsidRPr="00F374F8" w:rsidRDefault="00F10B0A" w:rsidP="00F06B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 xml:space="preserve">Эпизодический гемолиз, характерный для дефицита G6PD, возникает в результате воздействия факторов, образующихся при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оксидантном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стрессе. Наиболее частым индуктором служат инфекции, при которых активированные лейкоциты образуют АФК (активные формы кислорода). Вызвать гемолиз способны многие инфекции, особенно вирусный гепатит, пневмония и брюшной тиф. Другими индукторами являются лекарственные средства и некоторые пищевые продукты. Лекарства-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оксиданты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многочисленны и включают противомалярийные средства (например,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примахин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хлорохин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сульфонам</w:t>
      </w:r>
      <w:proofErr w:type="gramStart"/>
      <w:r w:rsidRPr="00F374F8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F37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ды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нитрофурантоины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и др. Некоторые лекарственные средства вызывают гемолиз только у лиц со средиземноморским типом G6PD. Из пищевых продуктов наиболее часто индукторами гемолиза являются конские бобы (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Vicia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faba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), при переваривании которых образуются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оксиданты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Фавизм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— эндемичное заболевание для стран Средиземноморского бассейна, Среднего Востока и районов Африки, где конские </w:t>
      </w:r>
      <w:r w:rsidRPr="00F374F8">
        <w:rPr>
          <w:rFonts w:ascii="Times New Roman" w:hAnsi="Times New Roman" w:cs="Times New Roman"/>
          <w:sz w:val="24"/>
          <w:szCs w:val="24"/>
        </w:rPr>
        <w:lastRenderedPageBreak/>
        <w:t>бобы употребляют в пищу. В отсутствие инфекции или известных факторов окружающей среды дефицит G6PD иногда принимает форму желтухи новорожденных или хронической гемолитической анемии легкой степени.</w:t>
      </w:r>
    </w:p>
    <w:p w:rsidR="00F10B0A" w:rsidRPr="00F374F8" w:rsidRDefault="00F10B0A" w:rsidP="00F06B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 xml:space="preserve">У лиц с дефицитом G6PD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оксиданты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вызывают как внутрисосудистый, так и внесосудистый гемолиз. Воздействие высоких доз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оксидантов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на эритроциты с дефицитом G6PD приводит к перекрестному связыванию реактивных сульфгидрильных групп цепей глобина, которые денатурируют и образуют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мембраносвязанные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преципитаты, известные как тельца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Гейнса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. Эти тельца выглядят темными включениями в эритроцитах, окрашенных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кристаллвиолетом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. Тельца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Гейнса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могут повредить мембрану в такой степени, что происходит внутрисосудистый гемолиз. Менее серьезные повреждения мембраны приводят к снижению способности эритроцитов к деформации. Когда имеющие включения эритроциты проходят через селезеночные тяжи, макрофаги «выкусывают» тельца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Гейнса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. В результате повреждения мембраны клетки приобретают характерную аномальную форму. Менее поврежденные клетки (с утратой поверхностного участка мембраны) способны восстановить свою форму </w:t>
      </w:r>
      <w:proofErr w:type="gramStart"/>
      <w:r w:rsidRPr="00F374F8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F374F8">
        <w:rPr>
          <w:rFonts w:ascii="Times New Roman" w:hAnsi="Times New Roman" w:cs="Times New Roman"/>
          <w:sz w:val="24"/>
          <w:szCs w:val="24"/>
        </w:rPr>
        <w:t xml:space="preserve"> сферической. И «надкушенные» клетки, и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сфероциты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задерживаются в селезеночных тяжах и быстро захватываются фагоцитами.</w:t>
      </w:r>
    </w:p>
    <w:p w:rsidR="00375F6B" w:rsidRPr="00F374F8" w:rsidRDefault="00F10B0A" w:rsidP="00F06B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 xml:space="preserve">Острый внутрисосудистый гемолиз, проявляющийся анемией, гемоглобинемией и гемоглобинурией, обычно манифестирует у лиц с дефицитом G6PD через 2-3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после воздействия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оксидантов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. Наблюдается тенденция к более сильному гемолизу у лиц со средиземноморским типом G6PD. Поскольку гемолиз касается только более старых эритроцитов, он является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самокупирующимся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>, т.е. прекращается, как только остаются лишь молодые эритроциты, содержащие достаточное количество G6PD (даже если продолжается</w:t>
      </w:r>
      <w:r w:rsidR="002C4F5D" w:rsidRPr="00F374F8">
        <w:rPr>
          <w:rFonts w:ascii="Times New Roman" w:hAnsi="Times New Roman" w:cs="Times New Roman"/>
          <w:sz w:val="24"/>
          <w:szCs w:val="24"/>
        </w:rPr>
        <w:t xml:space="preserve"> </w:t>
      </w:r>
      <w:r w:rsidRPr="00F374F8">
        <w:rPr>
          <w:rFonts w:ascii="Times New Roman" w:hAnsi="Times New Roman" w:cs="Times New Roman"/>
          <w:sz w:val="24"/>
          <w:szCs w:val="24"/>
        </w:rPr>
        <w:t xml:space="preserve">воздействие вещества, индуцирующего гемолиз). О фазе восстановления свидетельствует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ретикулоцитоз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>. Поскольку эпизоды гемолиза, связанные с дефицитом G6PD, происходят лишь время от времени, признаки хронической гемолитической анемии (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спленомегалия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холелитиаз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>) отсутствуют.</w:t>
      </w:r>
    </w:p>
    <w:p w:rsidR="002C4F5D" w:rsidRPr="00F374F8" w:rsidRDefault="002C4F5D" w:rsidP="00F06B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 xml:space="preserve">К наследственной гемолитической анемии может также привести ряд </w:t>
      </w:r>
      <w:proofErr w:type="spellStart"/>
      <w:r w:rsidRPr="00F374F8">
        <w:rPr>
          <w:rFonts w:ascii="Times New Roman" w:hAnsi="Times New Roman" w:cs="Times New Roman"/>
          <w:i/>
          <w:sz w:val="24"/>
          <w:szCs w:val="24"/>
        </w:rPr>
        <w:t>гемоглобинопатий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серповидноклеточная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анемия, талассемия. </w:t>
      </w:r>
    </w:p>
    <w:p w:rsidR="002C4F5D" w:rsidRPr="00F374F8" w:rsidRDefault="002C4F5D" w:rsidP="00F06B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b/>
          <w:i/>
          <w:sz w:val="24"/>
          <w:szCs w:val="24"/>
        </w:rPr>
        <w:t xml:space="preserve">Серповидно-клеточная анемия </w:t>
      </w:r>
      <w:r w:rsidRPr="00F374F8">
        <w:rPr>
          <w:rFonts w:ascii="Times New Roman" w:hAnsi="Times New Roman" w:cs="Times New Roman"/>
          <w:sz w:val="24"/>
          <w:szCs w:val="24"/>
        </w:rPr>
        <w:t xml:space="preserve">представляет собой довольно частую наследственную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гемоглобинопатию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, возникающую в основном у лиц с темным цветом кожи. Известно несколько сотен различных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гемоглобинопатий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, обусловленных мутациями генов глобина, но заслуживают обсуждения лишь те, которые ассоциируются с серповидно-клеточной анемией. </w:t>
      </w:r>
    </w:p>
    <w:p w:rsidR="002C4F5D" w:rsidRPr="00F374F8" w:rsidRDefault="002C4F5D" w:rsidP="00F06B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 xml:space="preserve">Образование серповидных форм обусловлено кумулятивным повреждением эритроцитов разными механизмами. </w:t>
      </w:r>
      <w:r w:rsidR="004A5E7E" w:rsidRPr="00F374F8">
        <w:rPr>
          <w:rFonts w:ascii="Times New Roman" w:hAnsi="Times New Roman" w:cs="Times New Roman"/>
          <w:sz w:val="24"/>
          <w:szCs w:val="24"/>
        </w:rPr>
        <w:t>П</w:t>
      </w:r>
      <w:r w:rsidRPr="00F374F8">
        <w:rPr>
          <w:rFonts w:ascii="Times New Roman" w:hAnsi="Times New Roman" w:cs="Times New Roman"/>
          <w:sz w:val="24"/>
          <w:szCs w:val="24"/>
        </w:rPr>
        <w:t xml:space="preserve">о мере усиления полимеризации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HbS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выпячиваются через скелет мембраны из клетки, покрытой только </w:t>
      </w:r>
      <w:proofErr w:type="gramStart"/>
      <w:r w:rsidRPr="00F374F8">
        <w:rPr>
          <w:rFonts w:ascii="Times New Roman" w:hAnsi="Times New Roman" w:cs="Times New Roman"/>
          <w:sz w:val="24"/>
          <w:szCs w:val="24"/>
        </w:rPr>
        <w:t>липидным</w:t>
      </w:r>
      <w:proofErr w:type="gramEnd"/>
      <w:r w:rsidRPr="00F37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бислоем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>. Это серьезное нарушение скелета мембраны вызывает приток Са2+, индуцирующих перекрестное связывание мембранных белков и активирующих ионные каналы, через которые происходит отток</w:t>
      </w:r>
      <w:proofErr w:type="gramStart"/>
      <w:r w:rsidRPr="00F374F8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F374F8">
        <w:rPr>
          <w:rFonts w:ascii="Times New Roman" w:hAnsi="Times New Roman" w:cs="Times New Roman"/>
          <w:sz w:val="24"/>
          <w:szCs w:val="24"/>
        </w:rPr>
        <w:t xml:space="preserve">' и воды. В случае повторных эпизодов болезни эритроциты становятся все более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дегидратированными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>, плотными и ригидными</w:t>
      </w:r>
      <w:r w:rsidR="004A5E7E" w:rsidRPr="00F374F8">
        <w:rPr>
          <w:rFonts w:ascii="Times New Roman" w:hAnsi="Times New Roman" w:cs="Times New Roman"/>
          <w:sz w:val="24"/>
          <w:szCs w:val="24"/>
        </w:rPr>
        <w:t>.</w:t>
      </w:r>
      <w:r w:rsidRPr="00F374F8">
        <w:rPr>
          <w:rFonts w:ascii="Times New Roman" w:hAnsi="Times New Roman" w:cs="Times New Roman"/>
          <w:sz w:val="24"/>
          <w:szCs w:val="24"/>
        </w:rPr>
        <w:t xml:space="preserve"> В итоге наиболее поврежденные клетки превращаются в необратимо серповидные эритроциты </w:t>
      </w:r>
      <w:r w:rsidRPr="00F374F8">
        <w:rPr>
          <w:rFonts w:ascii="Times New Roman" w:hAnsi="Times New Roman" w:cs="Times New Roman"/>
          <w:sz w:val="24"/>
          <w:szCs w:val="24"/>
        </w:rPr>
        <w:lastRenderedPageBreak/>
        <w:t xml:space="preserve">(сохраняющие серповидную форму даже </w:t>
      </w:r>
      <w:proofErr w:type="gramStart"/>
      <w:r w:rsidRPr="00F374F8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F374F8">
        <w:rPr>
          <w:rFonts w:ascii="Times New Roman" w:hAnsi="Times New Roman" w:cs="Times New Roman"/>
          <w:sz w:val="24"/>
          <w:szCs w:val="24"/>
        </w:rPr>
        <w:t xml:space="preserve"> полной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оксигенации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). Тяжесть гемолиза коррелирует с процентом необратимо серповидных эритроцитов, которые быстро секвестрируются и удаляются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мононуклеарными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фагоцитами (внесосудистый гемолиз). Серповидные эритроциты также нестойки при механических воздействиях, что приводит к внутрисосудистому гемолизу определенной степени.</w:t>
      </w:r>
    </w:p>
    <w:p w:rsidR="002C4F5D" w:rsidRPr="00F374F8" w:rsidRDefault="002C4F5D" w:rsidP="00F06B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 xml:space="preserve">Патогенез микрососудистой окклюзии, ответственной за наиболее серьезные клинические проявления, менее изучен. Микрососудистая окклюзия не связана с количеством необратимо серповидных эритроцитов в крови, а может зависеть от ультраструктурных повреждений мембраны эритроцитов и других факторов, в частности воспаления, замедляющего или останавливающего перемещение эритроцитов через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микрос</w:t>
      </w:r>
      <w:proofErr w:type="gramStart"/>
      <w:r w:rsidRPr="00F374F8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F37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судистое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ложе. Как указано ранее, серповидные эритроциты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экспрессируют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более высокий, чем в норме, уровень молекул адгезии и обладают адгезивными свойствами. Медиаторы, высвобождаемые гранулоцитами в ходе воспалительной реакции, повышают экспрессию молекул адгезии эндотелиальными клетками и еще больше усиливают тенденцию эритроцитов задерживаться во время перехода по микрососудам. О возможной роли воспалительных клеток свидетельствует тот факт, что количество лейкоцитов коррелирует с частотой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вазоокклюзионных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кризов и других проявлений повреждений тканей. Застой эритроцитов в воспаленном сосудистом ложе приводит к длительному снижению напряжения кислорода, образованию серповидных форм и микрососудистой окклюзии. Начинается цепь событий, создающих порочный круг: образование серповидных эритроцитов, обструкция, гипоксия и дальнейшее формирование серповидных эритроцитов.</w:t>
      </w:r>
    </w:p>
    <w:p w:rsidR="002C4F5D" w:rsidRPr="00F374F8" w:rsidRDefault="002C4F5D" w:rsidP="00F06B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 xml:space="preserve">Снижение уровня оксида азота (N0) также играет определенную роль в сосудистой окклюзии. Свободный гемоглобин, высвобождаемый из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лизированных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серповидных эритроцитов, может связывать и инактивировать N0, обладающий свойствами сильного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F374F8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F37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зодилататора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и ингибитора агрегации тромбоцитов. Снижение уровня N0 повышает сосудистый тонус (происходит сужение сосудов) и усиливает агрегацию тромбоцитов. Оба эффекта способствуют стазу, формированию серповидных эритроцитов и тромбозу (в некоторых случаях).</w:t>
      </w:r>
      <w:r w:rsidR="004A5E7E" w:rsidRPr="00F374F8">
        <w:rPr>
          <w:rFonts w:ascii="Times New Roman" w:hAnsi="Times New Roman" w:cs="Times New Roman"/>
          <w:sz w:val="24"/>
          <w:szCs w:val="24"/>
        </w:rPr>
        <w:t xml:space="preserve"> </w:t>
      </w:r>
      <w:r w:rsidR="004A5E7E" w:rsidRPr="00F374F8">
        <w:rPr>
          <w:rFonts w:ascii="Times New Roman" w:hAnsi="Times New Roman" w:cs="Times New Roman"/>
          <w:i/>
          <w:sz w:val="24"/>
          <w:szCs w:val="24"/>
        </w:rPr>
        <w:t>См. слайд 25.</w:t>
      </w:r>
      <w:r w:rsidR="004A5E7E" w:rsidRPr="00F374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4F5D" w:rsidRPr="00F374F8" w:rsidRDefault="004A5E7E" w:rsidP="00F06B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>Рас</w:t>
      </w:r>
      <w:r w:rsidR="002C4F5D" w:rsidRPr="00F374F8">
        <w:rPr>
          <w:rFonts w:ascii="Times New Roman" w:hAnsi="Times New Roman" w:cs="Times New Roman"/>
          <w:sz w:val="24"/>
          <w:szCs w:val="24"/>
        </w:rPr>
        <w:t xml:space="preserve">щепление гемоглобина способно вызвать образование пигментных желчных камней и </w:t>
      </w:r>
      <w:proofErr w:type="spellStart"/>
      <w:r w:rsidR="002C4F5D" w:rsidRPr="00F374F8">
        <w:rPr>
          <w:rFonts w:ascii="Times New Roman" w:hAnsi="Times New Roman" w:cs="Times New Roman"/>
          <w:sz w:val="24"/>
          <w:szCs w:val="24"/>
        </w:rPr>
        <w:t>гипербилирубинемию</w:t>
      </w:r>
      <w:proofErr w:type="spellEnd"/>
      <w:r w:rsidR="002C4F5D" w:rsidRPr="00F374F8">
        <w:rPr>
          <w:rFonts w:ascii="Times New Roman" w:hAnsi="Times New Roman" w:cs="Times New Roman"/>
          <w:sz w:val="24"/>
          <w:szCs w:val="24"/>
        </w:rPr>
        <w:t>.</w:t>
      </w:r>
    </w:p>
    <w:p w:rsidR="002C4F5D" w:rsidRPr="00F374F8" w:rsidRDefault="002C4F5D" w:rsidP="00F06B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 xml:space="preserve">В раннем детстве селезенка увеличивается до 500 г вследствие застоя крови в красной пульпе, обусловленного накоплением серповидных эритроцитов в тяжах и синусоидах. Однако со временем хронический стаз эритроцитов приводит к инфарктам селезенки, фиброзу и прогрессирующему сморщиванию органа, и уже в подростковом возрасте или у молодых взрослых от селезенки остается лишь незначительное количество фиброзной ткани. Этот процесс носит название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аутоспленэктомии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. Инфаркты, обусловленные сосудистыми окклюзиями, </w:t>
      </w:r>
      <w:proofErr w:type="gramStart"/>
      <w:r w:rsidRPr="00F374F8">
        <w:rPr>
          <w:rFonts w:ascii="Times New Roman" w:hAnsi="Times New Roman" w:cs="Times New Roman"/>
          <w:sz w:val="24"/>
          <w:szCs w:val="24"/>
        </w:rPr>
        <w:t>могут</w:t>
      </w:r>
      <w:proofErr w:type="gramEnd"/>
      <w:r w:rsidRPr="00F374F8">
        <w:rPr>
          <w:rFonts w:ascii="Times New Roman" w:hAnsi="Times New Roman" w:cs="Times New Roman"/>
          <w:sz w:val="24"/>
          <w:szCs w:val="24"/>
        </w:rPr>
        <w:t xml:space="preserve"> происходит во многих других тканях, включая кости, головной мозг, почки, печень, сетчатку глаза и сосуды легких (в последнем случае иногда развивается легочное сердце). У взрослых пациентов застой крови в сосудах подкожно-жировой ткани часто приводит к образованию язв нижних конечностей, у детей это осложнение наблюдается очень редко.</w:t>
      </w:r>
    </w:p>
    <w:p w:rsidR="002C4F5D" w:rsidRPr="00F374F8" w:rsidRDefault="002C4F5D" w:rsidP="00F06B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lastRenderedPageBreak/>
        <w:t xml:space="preserve">Клинические признаки. Серповидно-клеточная анемия вызывает умеренно тяжелую гемолитическую анемию (уровень гематокрита 18-30%), ассоциированную с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ретикулоцитозом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гипербилирубинемией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и</w:t>
      </w:r>
      <w:r w:rsidR="004A5E7E" w:rsidRPr="00F374F8">
        <w:rPr>
          <w:rFonts w:ascii="Times New Roman" w:hAnsi="Times New Roman" w:cs="Times New Roman"/>
          <w:sz w:val="24"/>
          <w:szCs w:val="24"/>
        </w:rPr>
        <w:t xml:space="preserve"> </w:t>
      </w:r>
      <w:r w:rsidRPr="00F374F8">
        <w:rPr>
          <w:rFonts w:ascii="Times New Roman" w:hAnsi="Times New Roman" w:cs="Times New Roman"/>
          <w:sz w:val="24"/>
          <w:szCs w:val="24"/>
        </w:rPr>
        <w:t xml:space="preserve">присутствием серповидных эритроцитов. </w:t>
      </w:r>
      <w:proofErr w:type="gramStart"/>
      <w:r w:rsidRPr="00F374F8">
        <w:rPr>
          <w:rFonts w:ascii="Times New Roman" w:hAnsi="Times New Roman" w:cs="Times New Roman"/>
          <w:sz w:val="24"/>
          <w:szCs w:val="24"/>
        </w:rPr>
        <w:t xml:space="preserve">Течение заболевания прерывается разнообразными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вазоокклюзионными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кризами {болевыми кризами), которые представляют собой эпизоды гипоксического повреждения</w:t>
      </w:r>
      <w:r w:rsidR="004A5E7E" w:rsidRPr="00F374F8">
        <w:rPr>
          <w:rFonts w:ascii="Times New Roman" w:hAnsi="Times New Roman" w:cs="Times New Roman"/>
          <w:sz w:val="24"/>
          <w:szCs w:val="24"/>
        </w:rPr>
        <w:t xml:space="preserve"> </w:t>
      </w:r>
      <w:r w:rsidRPr="00F374F8">
        <w:rPr>
          <w:rFonts w:ascii="Times New Roman" w:hAnsi="Times New Roman" w:cs="Times New Roman"/>
          <w:sz w:val="24"/>
          <w:szCs w:val="24"/>
        </w:rPr>
        <w:t>и некроза, вызывающие сильную боль в пораженной области.</w:t>
      </w:r>
      <w:proofErr w:type="gramEnd"/>
      <w:r w:rsidRPr="00F374F8">
        <w:rPr>
          <w:rFonts w:ascii="Times New Roman" w:hAnsi="Times New Roman" w:cs="Times New Roman"/>
          <w:sz w:val="24"/>
          <w:szCs w:val="24"/>
        </w:rPr>
        <w:t xml:space="preserve"> Пусковым стимулом могут быть инфекция, дегидратация и ацидоз (все эти факторы способствуют образованию серповидных эритроцитов), однако в большинстве случаев причину установить не удается. Объектом поражения в основном служат кости, легкие, печень, головной мозг, селезенка и пенис. У детей очень часто отмечаются костные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вазоокклюзионные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кризы, которые нередко трудно отличить от проявлений острого остеомиелита. Поражение часто проявляется в виде синдрома «кисть-стопа» (дактилит костей стоп и/или кистей). Острый грудной синдром — особенно опасный тип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вазоокклюзионного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криза, поражающего легкие. Обычно отмечаются лихорадка, кашель и легочные инфильтраты. Воспаление замедляет кровоток в ткани легких, что приводит к образованию серповидных эритроцитов и сосудистой окклюзии. Функция легких нарушается, и создается потенциально фатальный порочный круг: усиление легочной и системной гипоксемии ведет к образованию серповидных эритроцитов, что, в свою очередь, усиливает гипоксемию. Другие формы сосудистой окклюзии, особенно инсульт, также могут стать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жизнеугрожающими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состояниями. Предрасполагающими факторами служат адгезия серповидных эритроцитов к эндотелию артерий и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вазоконстрикция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>, обусловленная связыв</w:t>
      </w:r>
      <w:r w:rsidR="004A5E7E" w:rsidRPr="00F374F8">
        <w:rPr>
          <w:rFonts w:ascii="Times New Roman" w:hAnsi="Times New Roman" w:cs="Times New Roman"/>
          <w:sz w:val="24"/>
          <w:szCs w:val="24"/>
        </w:rPr>
        <w:t>анием N0 свободным гемоглобином</w:t>
      </w:r>
      <w:r w:rsidRPr="00F374F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Вазоокклюзионные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кризы представляют собой наиболее частую причину смерти пациентов, но течение заболевания осложняют и другие острые процессы.</w:t>
      </w:r>
    </w:p>
    <w:p w:rsidR="002C4F5D" w:rsidRPr="00F374F8" w:rsidRDefault="002C4F5D" w:rsidP="00F06B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Секвестрационные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кризы наблюдаются у детей с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интактной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селезенкой. Значительное накопление серповидных эритроцитов приводит к быстрому увеличению селезенки,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гиповолемии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, иногда к шоку. В некоторых случаях эти осложнения могут привести к летальному исходу. При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секвестрационном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кризе и остром грудном синдроме необходима экстренная обменная гемотрансфузия.</w:t>
      </w:r>
    </w:p>
    <w:p w:rsidR="002C4F5D" w:rsidRPr="00F374F8" w:rsidRDefault="002C4F5D" w:rsidP="00F06B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Апластические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кризы происходят в результате инфицирования клеток-предшественников эритроцитов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парвовирусом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В19, </w:t>
      </w:r>
      <w:proofErr w:type="gramStart"/>
      <w:r w:rsidRPr="00F374F8">
        <w:rPr>
          <w:rFonts w:ascii="Times New Roman" w:hAnsi="Times New Roman" w:cs="Times New Roman"/>
          <w:sz w:val="24"/>
          <w:szCs w:val="24"/>
        </w:rPr>
        <w:t>вызывающим</w:t>
      </w:r>
      <w:proofErr w:type="gramEnd"/>
      <w:r w:rsidRPr="00F374F8">
        <w:rPr>
          <w:rFonts w:ascii="Times New Roman" w:hAnsi="Times New Roman" w:cs="Times New Roman"/>
          <w:sz w:val="24"/>
          <w:szCs w:val="24"/>
        </w:rPr>
        <w:t xml:space="preserve"> временное прекращение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эритропоэза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>, в результате которого анемия утяжеляется.</w:t>
      </w:r>
    </w:p>
    <w:p w:rsidR="002C4F5D" w:rsidRPr="00F374F8" w:rsidRDefault="002C4F5D" w:rsidP="00F06B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 xml:space="preserve">Помимо неблагоприятного воздействия кризов отрицательное влияние, хотя и не сразу замечаемое, оказывает хроническая системная гипоксия. Она ответственна за нарушение роста и развития организма, а также повреждение органов, включая селезенку, сердце, почки и легкие. Образование серповидных эритроцитов на фоне повышенного давления в мозговом веществе почек вызывает повреждения, приводящие со временем к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гипостенурии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(неспособности концентрировать мочу), которая создает условия для дегидратации с присущим ей риском.</w:t>
      </w:r>
    </w:p>
    <w:p w:rsidR="002C4F5D" w:rsidRPr="00F374F8" w:rsidRDefault="002C4F5D" w:rsidP="00F06B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 xml:space="preserve">Другой опасностью является повышенная восприимчивость к инфекциям, вызываемым капсульными микроорганизмами. В значительной степени это связано с изменением функций селезенки в результате застоя и замедления кровотока (у детей) или инфарктов (у взрослых). Дефекты неизвестной </w:t>
      </w:r>
      <w:proofErr w:type="gramStart"/>
      <w:r w:rsidRPr="00F374F8">
        <w:rPr>
          <w:rFonts w:ascii="Times New Roman" w:hAnsi="Times New Roman" w:cs="Times New Roman"/>
          <w:sz w:val="24"/>
          <w:szCs w:val="24"/>
        </w:rPr>
        <w:t xml:space="preserve">этиологии альтернативного пути </w:t>
      </w:r>
      <w:r w:rsidRPr="00F374F8">
        <w:rPr>
          <w:rFonts w:ascii="Times New Roman" w:hAnsi="Times New Roman" w:cs="Times New Roman"/>
          <w:sz w:val="24"/>
          <w:szCs w:val="24"/>
        </w:rPr>
        <w:lastRenderedPageBreak/>
        <w:t>активации системы комплемента</w:t>
      </w:r>
      <w:proofErr w:type="gramEnd"/>
      <w:r w:rsidRPr="00F374F8">
        <w:rPr>
          <w:rFonts w:ascii="Times New Roman" w:hAnsi="Times New Roman" w:cs="Times New Roman"/>
          <w:sz w:val="24"/>
          <w:szCs w:val="24"/>
        </w:rPr>
        <w:t xml:space="preserve"> также нарушают процесс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опсонизации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бактерий. Частоту септицемии и менингита, вызываемых Р.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pneumoniae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и Н.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influenzae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и являющихся частой причиной смерти (особенно детей), можно снизить с помощью вакцинации и профилактического применения антибиотиков.</w:t>
      </w:r>
    </w:p>
    <w:p w:rsidR="002C4F5D" w:rsidRPr="00F374F8" w:rsidRDefault="002C4F5D" w:rsidP="00F06B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 xml:space="preserve">Следует подчеркнуть, что существуют различные клинические проявления серповидно-клеточной анемии. Некоторые пациенты страдают от повторных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вазоокклюзионных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кризов, тогда как у других отмечаются лишь незначительные симптомы. Причины такой широкой вариабельности заболевания неизвестны.</w:t>
      </w:r>
    </w:p>
    <w:p w:rsidR="002C4F5D" w:rsidRPr="00F374F8" w:rsidRDefault="002C4F5D" w:rsidP="00F06B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 xml:space="preserve">Диагноз ставят на основании клинических признаков и присутствия необратимо серповидных эритроцитов. Подтверждают диагноз различными тестами, с помощью которых выявляют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HbS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. Образцы крови смешивают с реагентами, потребляющими кислород (например, метабисульфитом), которые в случае присутствия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HbS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индуцируют образование серповидных эритроцитов. Используют также метод электрофореза, чтобы установить присутствие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HbS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и исключить </w:t>
      </w:r>
      <w:proofErr w:type="gramStart"/>
      <w:r w:rsidRPr="00F374F8">
        <w:rPr>
          <w:rFonts w:ascii="Times New Roman" w:hAnsi="Times New Roman" w:cs="Times New Roman"/>
          <w:sz w:val="24"/>
          <w:szCs w:val="24"/>
        </w:rPr>
        <w:t>серповидно-клеточные</w:t>
      </w:r>
      <w:proofErr w:type="gramEnd"/>
      <w:r w:rsidRPr="00F37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гемоглобинопатии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, например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гемоглобинопатию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HbSC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. Возможна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пренатальная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диагностика с помощью анализа фетальной ДНК, получаемой путем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амниоцентеза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или биопсии хориона.</w:t>
      </w:r>
    </w:p>
    <w:p w:rsidR="002C4F5D" w:rsidRPr="00F374F8" w:rsidRDefault="002C4F5D" w:rsidP="00F06B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 xml:space="preserve">Прогноз для пациентов с серповидно-клеточной анемией в </w:t>
      </w:r>
      <w:proofErr w:type="gramStart"/>
      <w:r w:rsidRPr="00F374F8">
        <w:rPr>
          <w:rFonts w:ascii="Times New Roman" w:hAnsi="Times New Roman" w:cs="Times New Roman"/>
          <w:sz w:val="24"/>
          <w:szCs w:val="24"/>
        </w:rPr>
        <w:t>последние</w:t>
      </w:r>
      <w:proofErr w:type="gramEnd"/>
      <w:r w:rsidRPr="00F374F8">
        <w:rPr>
          <w:rFonts w:ascii="Times New Roman" w:hAnsi="Times New Roman" w:cs="Times New Roman"/>
          <w:sz w:val="24"/>
          <w:szCs w:val="24"/>
        </w:rPr>
        <w:t xml:space="preserve"> 10-20 лет стал значительно лучше. Около 90% пациентов доживают до 20 лет, а ~ 50% живут дольше 40 лет. Терапия заключается в назначении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гидроксимочевины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, ингибитора синтеза ДНК. Благоприятные эффекты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гидроксимочевины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: (1) повышение уровня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HbF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(механизм неизвестен); (2) противовоспалительный эффе</w:t>
      </w:r>
      <w:proofErr w:type="gramStart"/>
      <w:r w:rsidRPr="00F374F8">
        <w:rPr>
          <w:rFonts w:ascii="Times New Roman" w:hAnsi="Times New Roman" w:cs="Times New Roman"/>
          <w:sz w:val="24"/>
          <w:szCs w:val="24"/>
        </w:rPr>
        <w:t>кт всл</w:t>
      </w:r>
      <w:proofErr w:type="gramEnd"/>
      <w:r w:rsidRPr="00F374F8">
        <w:rPr>
          <w:rFonts w:ascii="Times New Roman" w:hAnsi="Times New Roman" w:cs="Times New Roman"/>
          <w:sz w:val="24"/>
          <w:szCs w:val="24"/>
        </w:rPr>
        <w:t xml:space="preserve">едствие ингибирования продукции лейкоцитов. </w:t>
      </w:r>
      <w:proofErr w:type="gramStart"/>
      <w:r w:rsidRPr="00F374F8">
        <w:rPr>
          <w:rFonts w:ascii="Times New Roman" w:hAnsi="Times New Roman" w:cs="Times New Roman"/>
          <w:sz w:val="24"/>
          <w:szCs w:val="24"/>
        </w:rPr>
        <w:t>Предполагают, что благодаря этим совместным</w:t>
      </w:r>
      <w:r w:rsidR="004A5E7E" w:rsidRPr="00F374F8">
        <w:rPr>
          <w:rFonts w:ascii="Times New Roman" w:hAnsi="Times New Roman" w:cs="Times New Roman"/>
          <w:sz w:val="24"/>
          <w:szCs w:val="24"/>
        </w:rPr>
        <w:t xml:space="preserve"> эффектам (а возможно, и другим</w:t>
      </w:r>
      <w:r w:rsidRPr="00F37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вазоокклюзионные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кризы удается купировать.</w:t>
      </w:r>
      <w:proofErr w:type="gramEnd"/>
    </w:p>
    <w:p w:rsidR="002C4F5D" w:rsidRPr="00F374F8" w:rsidRDefault="00296BCB" w:rsidP="00F06BD2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374F8">
        <w:rPr>
          <w:rFonts w:ascii="Times New Roman" w:hAnsi="Times New Roman" w:cs="Times New Roman"/>
          <w:b/>
          <w:i/>
          <w:sz w:val="24"/>
          <w:szCs w:val="24"/>
        </w:rPr>
        <w:t>Талассемия.</w:t>
      </w:r>
    </w:p>
    <w:p w:rsidR="001E7566" w:rsidRPr="00F374F8" w:rsidRDefault="001E7566" w:rsidP="00F06B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 xml:space="preserve">Синдромы талассемии составляют гетерогенную группу расстройств, вызываемых наследуемыми мутациями, снижающими синтез НЬА. Две </w:t>
      </w:r>
      <w:proofErr w:type="gramStart"/>
      <w:r w:rsidRPr="00F374F8">
        <w:rPr>
          <w:rFonts w:ascii="Times New Roman" w:hAnsi="Times New Roman" w:cs="Times New Roman"/>
          <w:sz w:val="24"/>
          <w:szCs w:val="24"/>
        </w:rPr>
        <w:t>α-</w:t>
      </w:r>
      <w:proofErr w:type="gramEnd"/>
      <w:r w:rsidRPr="00F374F8">
        <w:rPr>
          <w:rFonts w:ascii="Times New Roman" w:hAnsi="Times New Roman" w:cs="Times New Roman"/>
          <w:sz w:val="24"/>
          <w:szCs w:val="24"/>
        </w:rPr>
        <w:t>цепи в молекуле НЬА кодируются идентичной парой генов а-глобина на 16-й хромосоме, тогда как две β-цепи кодируются одиночным геном β-глобина на 11-й хромосоме.</w:t>
      </w:r>
    </w:p>
    <w:p w:rsidR="001E7566" w:rsidRPr="00F374F8" w:rsidRDefault="001E7566" w:rsidP="00F06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4F5D" w:rsidRPr="00F374F8" w:rsidRDefault="001E7566" w:rsidP="00F06BD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 xml:space="preserve">β-Талассемия обусловлена недостаточным синтезом </w:t>
      </w:r>
      <w:proofErr w:type="gramStart"/>
      <w:r w:rsidRPr="00F374F8">
        <w:rPr>
          <w:rFonts w:ascii="Times New Roman" w:hAnsi="Times New Roman" w:cs="Times New Roman"/>
          <w:sz w:val="24"/>
          <w:szCs w:val="24"/>
        </w:rPr>
        <w:t>β-</w:t>
      </w:r>
      <w:proofErr w:type="gramEnd"/>
      <w:r w:rsidRPr="00F374F8">
        <w:rPr>
          <w:rFonts w:ascii="Times New Roman" w:hAnsi="Times New Roman" w:cs="Times New Roman"/>
          <w:sz w:val="24"/>
          <w:szCs w:val="24"/>
        </w:rPr>
        <w:t xml:space="preserve">цепей, и α-талассемия — недостаточным синтезом α-цепей. Гематологические последствия сниженного синтеза одной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глобиновой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цепи обусловлены не только дефицитом гемоглобина, но еще и относительным избытком другой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глобиновой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цепи, особенно при </w:t>
      </w:r>
      <w:proofErr w:type="gramStart"/>
      <w:r w:rsidRPr="00F374F8">
        <w:rPr>
          <w:rFonts w:ascii="Times New Roman" w:hAnsi="Times New Roman" w:cs="Times New Roman"/>
          <w:sz w:val="24"/>
          <w:szCs w:val="24"/>
        </w:rPr>
        <w:t>β-</w:t>
      </w:r>
      <w:proofErr w:type="gramEnd"/>
      <w:r w:rsidRPr="00F374F8">
        <w:rPr>
          <w:rFonts w:ascii="Times New Roman" w:hAnsi="Times New Roman" w:cs="Times New Roman"/>
          <w:sz w:val="24"/>
          <w:szCs w:val="24"/>
        </w:rPr>
        <w:t xml:space="preserve">талассемии. Синдромы талассемии эндемичны в странах Средиземноморского бассейна, на Среднем Востоке и Индийском субконтиненте, в тропической Африке и Азии и являются наиболее распространенными наследственными заболеваниями. Как и в </w:t>
      </w:r>
      <w:proofErr w:type="gramStart"/>
      <w:r w:rsidRPr="00F374F8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F374F8">
        <w:rPr>
          <w:rFonts w:ascii="Times New Roman" w:hAnsi="Times New Roman" w:cs="Times New Roman"/>
          <w:sz w:val="24"/>
          <w:szCs w:val="24"/>
        </w:rPr>
        <w:t xml:space="preserve"> серповидно-клеточной анемии и других наследственных нарушений с поражением эритроцитов, распространение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талассемий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обусловлено тем, что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гетерозиготность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создает защиту против малярии. Хотя мы рассматриваем синдромы талассемии вместе с другими наследственными анемиями, ассоциированными с гемолизом, важно учитывать, что нарушения синтеза цепей глобина, лежащие в основе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талассемий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>, также влияют на продукцию эритроцитов и вносят свой вклад в патогенез этих заболеваний.</w:t>
      </w:r>
    </w:p>
    <w:p w:rsidR="00832EF4" w:rsidRPr="00F374F8" w:rsidRDefault="00832EF4" w:rsidP="00F06B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b/>
          <w:i/>
          <w:sz w:val="24"/>
          <w:szCs w:val="24"/>
        </w:rPr>
        <w:t xml:space="preserve">α-Талассемии </w:t>
      </w:r>
      <w:r w:rsidRPr="00F374F8">
        <w:rPr>
          <w:rFonts w:ascii="Times New Roman" w:hAnsi="Times New Roman" w:cs="Times New Roman"/>
          <w:sz w:val="24"/>
          <w:szCs w:val="24"/>
        </w:rPr>
        <w:t xml:space="preserve">возникают в результате наследственных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делеций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, снижающих или прекращающих синтез </w:t>
      </w:r>
      <w:proofErr w:type="gramStart"/>
      <w:r w:rsidRPr="00F374F8">
        <w:rPr>
          <w:rFonts w:ascii="Times New Roman" w:hAnsi="Times New Roman" w:cs="Times New Roman"/>
          <w:sz w:val="24"/>
          <w:szCs w:val="24"/>
        </w:rPr>
        <w:t>α-</w:t>
      </w:r>
      <w:proofErr w:type="gramEnd"/>
      <w:r w:rsidRPr="00F374F8">
        <w:rPr>
          <w:rFonts w:ascii="Times New Roman" w:hAnsi="Times New Roman" w:cs="Times New Roman"/>
          <w:sz w:val="24"/>
          <w:szCs w:val="24"/>
        </w:rPr>
        <w:t xml:space="preserve">цепей. В норме существуют 4 гена </w:t>
      </w:r>
      <w:proofErr w:type="gramStart"/>
      <w:r w:rsidRPr="00F374F8">
        <w:rPr>
          <w:rFonts w:ascii="Times New Roman" w:hAnsi="Times New Roman" w:cs="Times New Roman"/>
          <w:sz w:val="24"/>
          <w:szCs w:val="24"/>
        </w:rPr>
        <w:t>α-</w:t>
      </w:r>
      <w:proofErr w:type="gramEnd"/>
      <w:r w:rsidRPr="00F374F8">
        <w:rPr>
          <w:rFonts w:ascii="Times New Roman" w:hAnsi="Times New Roman" w:cs="Times New Roman"/>
          <w:sz w:val="24"/>
          <w:szCs w:val="24"/>
        </w:rPr>
        <w:t>глобина, и тяжесть α-</w:t>
      </w:r>
      <w:r w:rsidRPr="00F374F8">
        <w:rPr>
          <w:rFonts w:ascii="Times New Roman" w:hAnsi="Times New Roman" w:cs="Times New Roman"/>
          <w:sz w:val="24"/>
          <w:szCs w:val="24"/>
        </w:rPr>
        <w:lastRenderedPageBreak/>
        <w:t xml:space="preserve">талассемии зависит от того, сколько генов а-глобина поражено. Как и в случае </w:t>
      </w:r>
      <w:proofErr w:type="gramStart"/>
      <w:r w:rsidRPr="00F374F8">
        <w:rPr>
          <w:rFonts w:ascii="Times New Roman" w:hAnsi="Times New Roman" w:cs="Times New Roman"/>
          <w:sz w:val="24"/>
          <w:szCs w:val="24"/>
        </w:rPr>
        <w:t>β-</w:t>
      </w:r>
      <w:proofErr w:type="spellStart"/>
      <w:proofErr w:type="gramEnd"/>
      <w:r w:rsidRPr="00F374F8">
        <w:rPr>
          <w:rFonts w:ascii="Times New Roman" w:hAnsi="Times New Roman" w:cs="Times New Roman"/>
          <w:sz w:val="24"/>
          <w:szCs w:val="24"/>
        </w:rPr>
        <w:t>талассемий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, анемия развивается вследствие отсутствия адекватного количества гемоглобина, а также действия избытка неспаренных β-, γ- и σ-цепей, тип которых варьирует в зависимости от возраста. У новорожденных с </w:t>
      </w:r>
      <w:proofErr w:type="gramStart"/>
      <w:r w:rsidR="00C3087D" w:rsidRPr="00F374F8">
        <w:rPr>
          <w:rFonts w:ascii="Times New Roman" w:hAnsi="Times New Roman" w:cs="Times New Roman"/>
          <w:sz w:val="24"/>
          <w:szCs w:val="24"/>
        </w:rPr>
        <w:t>α</w:t>
      </w:r>
      <w:r w:rsidRPr="00F374F8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F374F8">
        <w:rPr>
          <w:rFonts w:ascii="Times New Roman" w:hAnsi="Times New Roman" w:cs="Times New Roman"/>
          <w:sz w:val="24"/>
          <w:szCs w:val="24"/>
        </w:rPr>
        <w:t xml:space="preserve">талассемией при избытке неспаренных </w:t>
      </w:r>
      <w:r w:rsidR="00C3087D" w:rsidRPr="00F374F8">
        <w:rPr>
          <w:rFonts w:ascii="Times New Roman" w:hAnsi="Times New Roman" w:cs="Times New Roman"/>
          <w:sz w:val="24"/>
          <w:szCs w:val="24"/>
        </w:rPr>
        <w:t>γ</w:t>
      </w:r>
      <w:r w:rsidRPr="00F374F8">
        <w:rPr>
          <w:rFonts w:ascii="Times New Roman" w:hAnsi="Times New Roman" w:cs="Times New Roman"/>
          <w:sz w:val="24"/>
          <w:szCs w:val="24"/>
        </w:rPr>
        <w:t xml:space="preserve">-цепей образуются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γ</w:t>
      </w:r>
      <w:r w:rsidR="00C3087D" w:rsidRPr="00F374F8">
        <w:rPr>
          <w:rFonts w:ascii="Times New Roman" w:hAnsi="Times New Roman" w:cs="Times New Roman"/>
          <w:sz w:val="24"/>
          <w:szCs w:val="24"/>
        </w:rPr>
        <w:t>γγγ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, известные как </w:t>
      </w:r>
      <w:r w:rsidRPr="00F374F8">
        <w:rPr>
          <w:rFonts w:ascii="Times New Roman" w:hAnsi="Times New Roman" w:cs="Times New Roman"/>
          <w:i/>
          <w:iCs/>
          <w:sz w:val="24"/>
          <w:szCs w:val="24"/>
        </w:rPr>
        <w:t xml:space="preserve">гемоглобин </w:t>
      </w:r>
      <w:proofErr w:type="spellStart"/>
      <w:r w:rsidRPr="00F374F8">
        <w:rPr>
          <w:rFonts w:ascii="Times New Roman" w:hAnsi="Times New Roman" w:cs="Times New Roman"/>
          <w:i/>
          <w:iCs/>
          <w:sz w:val="24"/>
          <w:szCs w:val="24"/>
        </w:rPr>
        <w:t>Бартса</w:t>
      </w:r>
      <w:proofErr w:type="spellEnd"/>
      <w:r w:rsidRPr="00F374F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F374F8">
        <w:rPr>
          <w:rFonts w:ascii="Times New Roman" w:hAnsi="Times New Roman" w:cs="Times New Roman"/>
          <w:sz w:val="24"/>
          <w:szCs w:val="24"/>
        </w:rPr>
        <w:t>тогда как у детей старшего возраста и взрослых избыток β-глобина образует ββββ, известные как Н</w:t>
      </w:r>
      <w:r w:rsidR="00C3087D" w:rsidRPr="00F374F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F374F8">
        <w:rPr>
          <w:rFonts w:ascii="Times New Roman" w:hAnsi="Times New Roman" w:cs="Times New Roman"/>
          <w:sz w:val="24"/>
          <w:szCs w:val="24"/>
        </w:rPr>
        <w:t xml:space="preserve">Н. Поскольку свободные β- и </w:t>
      </w:r>
      <w:proofErr w:type="gramStart"/>
      <w:r w:rsidRPr="00F374F8">
        <w:rPr>
          <w:rFonts w:ascii="Times New Roman" w:hAnsi="Times New Roman" w:cs="Times New Roman"/>
          <w:sz w:val="24"/>
          <w:szCs w:val="24"/>
        </w:rPr>
        <w:t>γ-</w:t>
      </w:r>
      <w:proofErr w:type="gramEnd"/>
      <w:r w:rsidRPr="00F374F8">
        <w:rPr>
          <w:rFonts w:ascii="Times New Roman" w:hAnsi="Times New Roman" w:cs="Times New Roman"/>
          <w:sz w:val="24"/>
          <w:szCs w:val="24"/>
        </w:rPr>
        <w:t xml:space="preserve">цепи более растворимы, чем свободные α-цепи, и образуются вполне стабильные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гомотетрамеры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, гемолиз и неэффективный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гемопоэз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менее тяжелые, чем при β-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талассемиях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>.</w:t>
      </w:r>
    </w:p>
    <w:p w:rsidR="00832EF4" w:rsidRPr="00F374F8" w:rsidRDefault="00C3087D" w:rsidP="00F06BD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>α</w:t>
      </w:r>
      <w:r w:rsidR="00832EF4" w:rsidRPr="00F374F8">
        <w:rPr>
          <w:rFonts w:ascii="Times New Roman" w:hAnsi="Times New Roman" w:cs="Times New Roman"/>
          <w:sz w:val="24"/>
          <w:szCs w:val="24"/>
        </w:rPr>
        <w:t xml:space="preserve">-Талассемию вызывают разнообразные повреждения молекул, однако наиболее частой причиной сниженного синтеза </w:t>
      </w:r>
      <w:proofErr w:type="gramStart"/>
      <w:r w:rsidRPr="00F374F8">
        <w:rPr>
          <w:rFonts w:ascii="Times New Roman" w:hAnsi="Times New Roman" w:cs="Times New Roman"/>
          <w:sz w:val="24"/>
          <w:szCs w:val="24"/>
        </w:rPr>
        <w:t>α</w:t>
      </w:r>
      <w:r w:rsidR="00832EF4" w:rsidRPr="00F374F8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832EF4" w:rsidRPr="00F374F8">
        <w:rPr>
          <w:rFonts w:ascii="Times New Roman" w:hAnsi="Times New Roman" w:cs="Times New Roman"/>
          <w:sz w:val="24"/>
          <w:szCs w:val="24"/>
        </w:rPr>
        <w:t xml:space="preserve">цепей служит </w:t>
      </w:r>
      <w:proofErr w:type="spellStart"/>
      <w:r w:rsidR="00832EF4" w:rsidRPr="00F374F8">
        <w:rPr>
          <w:rFonts w:ascii="Times New Roman" w:hAnsi="Times New Roman" w:cs="Times New Roman"/>
          <w:sz w:val="24"/>
          <w:szCs w:val="24"/>
        </w:rPr>
        <w:t>делеция</w:t>
      </w:r>
      <w:proofErr w:type="spellEnd"/>
      <w:r w:rsidR="00832EF4" w:rsidRPr="00F374F8">
        <w:rPr>
          <w:rFonts w:ascii="Times New Roman" w:hAnsi="Times New Roman" w:cs="Times New Roman"/>
          <w:sz w:val="24"/>
          <w:szCs w:val="24"/>
        </w:rPr>
        <w:t xml:space="preserve"> генов.</w:t>
      </w:r>
    </w:p>
    <w:p w:rsidR="00832EF4" w:rsidRPr="00F374F8" w:rsidRDefault="00832EF4" w:rsidP="00F06BD2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 xml:space="preserve">Клинические синдромы определяют и классифицируют по количеству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делет</w:t>
      </w:r>
      <w:proofErr w:type="gramStart"/>
      <w:r w:rsidRPr="00F374F8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F37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рованных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генов а-глобина. Каждый из 4 генов </w:t>
      </w:r>
      <w:proofErr w:type="gramStart"/>
      <w:r w:rsidRPr="00F374F8">
        <w:rPr>
          <w:rFonts w:ascii="Times New Roman" w:hAnsi="Times New Roman" w:cs="Times New Roman"/>
          <w:sz w:val="24"/>
          <w:szCs w:val="24"/>
        </w:rPr>
        <w:t>а-глобина</w:t>
      </w:r>
      <w:proofErr w:type="gramEnd"/>
      <w:r w:rsidRPr="00F374F8">
        <w:rPr>
          <w:rFonts w:ascii="Times New Roman" w:hAnsi="Times New Roman" w:cs="Times New Roman"/>
          <w:sz w:val="24"/>
          <w:szCs w:val="24"/>
        </w:rPr>
        <w:t xml:space="preserve"> в норме ответствен за продукцию 25% общего количества a-цепей. Синдромы </w:t>
      </w:r>
      <w:proofErr w:type="gramStart"/>
      <w:r w:rsidRPr="00F374F8">
        <w:rPr>
          <w:rFonts w:ascii="Times New Roman" w:hAnsi="Times New Roman" w:cs="Times New Roman"/>
          <w:sz w:val="24"/>
          <w:szCs w:val="24"/>
        </w:rPr>
        <w:t>а-талассемии</w:t>
      </w:r>
      <w:proofErr w:type="gramEnd"/>
      <w:r w:rsidRPr="00F374F8">
        <w:rPr>
          <w:rFonts w:ascii="Times New Roman" w:hAnsi="Times New Roman" w:cs="Times New Roman"/>
          <w:sz w:val="24"/>
          <w:szCs w:val="24"/>
        </w:rPr>
        <w:t xml:space="preserve"> возникают в результате комбинаций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делеций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, удаляющих одну из четырех цепей а-глобина. Таким образом, тяжесть клинического синдрома пропорциональна количеству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делетированных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генов </w:t>
      </w:r>
      <w:proofErr w:type="gramStart"/>
      <w:r w:rsidRPr="00F374F8">
        <w:rPr>
          <w:rFonts w:ascii="Times New Roman" w:hAnsi="Times New Roman" w:cs="Times New Roman"/>
          <w:sz w:val="24"/>
          <w:szCs w:val="24"/>
        </w:rPr>
        <w:t>а-глобина</w:t>
      </w:r>
      <w:proofErr w:type="gramEnd"/>
      <w:r w:rsidRPr="00F374F8">
        <w:rPr>
          <w:rFonts w:ascii="Times New Roman" w:hAnsi="Times New Roman" w:cs="Times New Roman"/>
          <w:sz w:val="24"/>
          <w:szCs w:val="24"/>
        </w:rPr>
        <w:t>.</w:t>
      </w:r>
    </w:p>
    <w:p w:rsidR="001E7566" w:rsidRPr="00F374F8" w:rsidRDefault="001E7566" w:rsidP="00F06BD2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 xml:space="preserve">Существуют следующие виды </w:t>
      </w:r>
      <w:proofErr w:type="gramStart"/>
      <w:r w:rsidRPr="00F374F8">
        <w:rPr>
          <w:rFonts w:ascii="Times New Roman" w:hAnsi="Times New Roman" w:cs="Times New Roman"/>
          <w:sz w:val="24"/>
          <w:szCs w:val="24"/>
          <w:lang w:val="az-Latn-AZ"/>
        </w:rPr>
        <w:t>α-</w:t>
      </w:r>
      <w:proofErr w:type="spellStart"/>
      <w:proofErr w:type="gramEnd"/>
      <w:r w:rsidRPr="00F374F8">
        <w:rPr>
          <w:rFonts w:ascii="Times New Roman" w:hAnsi="Times New Roman" w:cs="Times New Roman"/>
          <w:sz w:val="24"/>
          <w:szCs w:val="24"/>
        </w:rPr>
        <w:t>талассемий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>:</w:t>
      </w:r>
    </w:p>
    <w:p w:rsidR="00832EF4" w:rsidRPr="00F374F8" w:rsidRDefault="005B1292" w:rsidP="00F06BD2">
      <w:pPr>
        <w:pStyle w:val="Default"/>
        <w:numPr>
          <w:ilvl w:val="0"/>
          <w:numId w:val="14"/>
        </w:numPr>
        <w:jc w:val="both"/>
      </w:pPr>
      <w:r w:rsidRPr="00F374F8">
        <w:rPr>
          <w:lang w:val="az-Latn-AZ"/>
        </w:rPr>
        <w:t>α-</w:t>
      </w:r>
      <w:r w:rsidRPr="00F374F8">
        <w:t xml:space="preserve">талассемия </w:t>
      </w:r>
      <w:r w:rsidRPr="00F374F8">
        <w:rPr>
          <w:lang w:val="az-Latn-AZ"/>
        </w:rPr>
        <w:t xml:space="preserve"> major</w:t>
      </w:r>
      <w:r w:rsidR="00250F5D" w:rsidRPr="00F374F8">
        <w:t xml:space="preserve"> </w:t>
      </w:r>
      <w:r w:rsidR="00832EF4" w:rsidRPr="00F374F8">
        <w:t xml:space="preserve">- возникает за счет мутации всех 4 генов, кодирующих синтез </w:t>
      </w:r>
      <w:r w:rsidR="00832EF4" w:rsidRPr="00F374F8">
        <w:rPr>
          <w:lang w:val="az-Latn-AZ"/>
        </w:rPr>
        <w:t>α</w:t>
      </w:r>
      <w:r w:rsidR="00832EF4" w:rsidRPr="00F374F8">
        <w:t xml:space="preserve">-цепей, </w:t>
      </w:r>
      <w:r w:rsidR="00C3087D" w:rsidRPr="00F374F8">
        <w:t xml:space="preserve">при этом 80-90% гемоглобина представлен </w:t>
      </w:r>
      <w:r w:rsidR="00C3087D" w:rsidRPr="00F374F8">
        <w:rPr>
          <w:i/>
          <w:iCs/>
        </w:rPr>
        <w:t xml:space="preserve">гемоглобином </w:t>
      </w:r>
      <w:proofErr w:type="spellStart"/>
      <w:r w:rsidR="00C3087D" w:rsidRPr="00F374F8">
        <w:rPr>
          <w:i/>
          <w:iCs/>
        </w:rPr>
        <w:t>Бартса</w:t>
      </w:r>
      <w:proofErr w:type="spellEnd"/>
      <w:r w:rsidR="00C3087D" w:rsidRPr="00F374F8">
        <w:rPr>
          <w:i/>
          <w:iCs/>
        </w:rPr>
        <w:t>.</w:t>
      </w:r>
    </w:p>
    <w:p w:rsidR="00832EF4" w:rsidRPr="00F374F8" w:rsidRDefault="00832EF4" w:rsidP="00F06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566" w:rsidRPr="00F374F8" w:rsidRDefault="005B1292" w:rsidP="00F06BD2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  <w:lang w:val="az-Latn-AZ"/>
        </w:rPr>
        <w:t>α-</w:t>
      </w:r>
      <w:r w:rsidRPr="00F374F8">
        <w:rPr>
          <w:rFonts w:ascii="Times New Roman" w:hAnsi="Times New Roman" w:cs="Times New Roman"/>
          <w:sz w:val="24"/>
          <w:szCs w:val="24"/>
        </w:rPr>
        <w:t xml:space="preserve">талассемия </w:t>
      </w:r>
      <w:proofErr w:type="spellStart"/>
      <w:r w:rsidR="001E7566" w:rsidRPr="00F374F8">
        <w:rPr>
          <w:rFonts w:ascii="Times New Roman" w:hAnsi="Times New Roman" w:cs="Times New Roman"/>
          <w:sz w:val="24"/>
          <w:szCs w:val="24"/>
          <w:lang w:val="en-US"/>
        </w:rPr>
        <w:t>intermedia</w:t>
      </w:r>
      <w:proofErr w:type="spellEnd"/>
      <w:r w:rsidR="00C3087D" w:rsidRPr="00F374F8">
        <w:rPr>
          <w:rFonts w:ascii="Times New Roman" w:hAnsi="Times New Roman" w:cs="Times New Roman"/>
          <w:sz w:val="24"/>
          <w:szCs w:val="24"/>
        </w:rPr>
        <w:t xml:space="preserve"> – возникает при мутации 3 генов, кодирующих синтез </w:t>
      </w:r>
      <w:r w:rsidR="00C3087D" w:rsidRPr="00F374F8">
        <w:rPr>
          <w:rFonts w:ascii="Times New Roman" w:hAnsi="Times New Roman" w:cs="Times New Roman"/>
          <w:sz w:val="24"/>
          <w:szCs w:val="24"/>
          <w:lang w:val="az-Latn-AZ"/>
        </w:rPr>
        <w:t>α</w:t>
      </w:r>
      <w:r w:rsidR="00C3087D" w:rsidRPr="00F374F8">
        <w:rPr>
          <w:rFonts w:ascii="Times New Roman" w:hAnsi="Times New Roman" w:cs="Times New Roman"/>
          <w:sz w:val="24"/>
          <w:szCs w:val="24"/>
        </w:rPr>
        <w:t>-цепей, при этом 40% гемоглобина представлен Н</w:t>
      </w:r>
      <w:r w:rsidR="00C3087D" w:rsidRPr="00F374F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3087D" w:rsidRPr="00F374F8">
        <w:rPr>
          <w:rFonts w:ascii="Times New Roman" w:hAnsi="Times New Roman" w:cs="Times New Roman"/>
          <w:sz w:val="24"/>
          <w:szCs w:val="24"/>
        </w:rPr>
        <w:t xml:space="preserve">Н. </w:t>
      </w:r>
    </w:p>
    <w:p w:rsidR="005B1292" w:rsidRPr="00F374F8" w:rsidRDefault="005B1292" w:rsidP="00F06BD2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  <w:lang w:val="az-Latn-AZ"/>
        </w:rPr>
        <w:t>α-</w:t>
      </w:r>
      <w:r w:rsidRPr="00F374F8">
        <w:rPr>
          <w:rFonts w:ascii="Times New Roman" w:hAnsi="Times New Roman" w:cs="Times New Roman"/>
          <w:sz w:val="24"/>
          <w:szCs w:val="24"/>
        </w:rPr>
        <w:t xml:space="preserve">талассемия </w:t>
      </w:r>
      <w:r w:rsidRPr="00F374F8">
        <w:rPr>
          <w:rFonts w:ascii="Times New Roman" w:hAnsi="Times New Roman" w:cs="Times New Roman"/>
          <w:sz w:val="24"/>
          <w:szCs w:val="24"/>
          <w:lang w:val="az-Latn-AZ"/>
        </w:rPr>
        <w:t xml:space="preserve"> m</w:t>
      </w:r>
      <w:r w:rsidR="001E7566" w:rsidRPr="00F374F8">
        <w:rPr>
          <w:rFonts w:ascii="Times New Roman" w:hAnsi="Times New Roman" w:cs="Times New Roman"/>
          <w:sz w:val="24"/>
          <w:szCs w:val="24"/>
          <w:lang w:val="az-Latn-AZ"/>
        </w:rPr>
        <w:t>ino</w:t>
      </w:r>
      <w:r w:rsidRPr="00F374F8">
        <w:rPr>
          <w:rFonts w:ascii="Times New Roman" w:hAnsi="Times New Roman" w:cs="Times New Roman"/>
          <w:sz w:val="24"/>
          <w:szCs w:val="24"/>
          <w:lang w:val="az-Latn-AZ"/>
        </w:rPr>
        <w:t>r</w:t>
      </w:r>
      <w:r w:rsidR="00C3087D" w:rsidRPr="00F374F8">
        <w:rPr>
          <w:rFonts w:ascii="Times New Roman" w:hAnsi="Times New Roman" w:cs="Times New Roman"/>
          <w:sz w:val="24"/>
          <w:szCs w:val="24"/>
        </w:rPr>
        <w:t xml:space="preserve"> – возникает при мутации 2 генов, при этом лишь 5-6% гемоглобина представлен Н</w:t>
      </w:r>
      <w:r w:rsidR="00C3087D" w:rsidRPr="00F374F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3087D" w:rsidRPr="00F374F8">
        <w:rPr>
          <w:rFonts w:ascii="Times New Roman" w:hAnsi="Times New Roman" w:cs="Times New Roman"/>
          <w:sz w:val="24"/>
          <w:szCs w:val="24"/>
        </w:rPr>
        <w:t>Н.</w:t>
      </w:r>
    </w:p>
    <w:p w:rsidR="007779AE" w:rsidRPr="00F374F8" w:rsidRDefault="005B1292" w:rsidP="00F06BD2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  <w:lang w:val="az-Latn-AZ"/>
        </w:rPr>
        <w:t xml:space="preserve"> α-</w:t>
      </w:r>
      <w:r w:rsidRPr="00F374F8">
        <w:rPr>
          <w:rFonts w:ascii="Times New Roman" w:hAnsi="Times New Roman" w:cs="Times New Roman"/>
          <w:sz w:val="24"/>
          <w:szCs w:val="24"/>
        </w:rPr>
        <w:t xml:space="preserve">талассемия </w:t>
      </w:r>
      <w:r w:rsidRPr="00F374F8">
        <w:rPr>
          <w:rFonts w:ascii="Times New Roman" w:hAnsi="Times New Roman" w:cs="Times New Roman"/>
          <w:sz w:val="24"/>
          <w:szCs w:val="24"/>
          <w:lang w:val="az-Latn-AZ"/>
        </w:rPr>
        <w:t xml:space="preserve"> m</w:t>
      </w:r>
      <w:r w:rsidR="001E7566" w:rsidRPr="00F374F8">
        <w:rPr>
          <w:rFonts w:ascii="Times New Roman" w:hAnsi="Times New Roman" w:cs="Times New Roman"/>
          <w:sz w:val="24"/>
          <w:szCs w:val="24"/>
          <w:lang w:val="az-Latn-AZ"/>
        </w:rPr>
        <w:t>inimal</w:t>
      </w:r>
      <w:r w:rsidR="00C3087D" w:rsidRPr="00F374F8">
        <w:rPr>
          <w:rFonts w:ascii="Times New Roman" w:hAnsi="Times New Roman" w:cs="Times New Roman"/>
          <w:sz w:val="24"/>
          <w:szCs w:val="24"/>
        </w:rPr>
        <w:t xml:space="preserve"> («немая талассемия») </w:t>
      </w:r>
      <w:r w:rsidR="007779AE" w:rsidRPr="00F374F8">
        <w:rPr>
          <w:rFonts w:ascii="Times New Roman" w:hAnsi="Times New Roman" w:cs="Times New Roman"/>
          <w:sz w:val="24"/>
          <w:szCs w:val="24"/>
        </w:rPr>
        <w:t>–</w:t>
      </w:r>
      <w:r w:rsidR="00C3087D" w:rsidRPr="00F374F8">
        <w:rPr>
          <w:rFonts w:ascii="Times New Roman" w:hAnsi="Times New Roman" w:cs="Times New Roman"/>
          <w:sz w:val="24"/>
          <w:szCs w:val="24"/>
        </w:rPr>
        <w:t xml:space="preserve"> </w:t>
      </w:r>
      <w:r w:rsidR="007779AE" w:rsidRPr="00F374F8">
        <w:rPr>
          <w:rFonts w:ascii="Times New Roman" w:hAnsi="Times New Roman" w:cs="Times New Roman"/>
          <w:sz w:val="24"/>
          <w:szCs w:val="24"/>
        </w:rPr>
        <w:t xml:space="preserve">возникает при мутации одного гена, кодирующего синтез </w:t>
      </w:r>
      <w:r w:rsidR="007779AE" w:rsidRPr="00F374F8">
        <w:rPr>
          <w:rFonts w:ascii="Times New Roman" w:hAnsi="Times New Roman" w:cs="Times New Roman"/>
          <w:sz w:val="24"/>
          <w:szCs w:val="24"/>
          <w:lang w:val="az-Latn-AZ"/>
        </w:rPr>
        <w:t>α</w:t>
      </w:r>
      <w:r w:rsidR="007779AE" w:rsidRPr="00F374F8">
        <w:rPr>
          <w:rFonts w:ascii="Times New Roman" w:hAnsi="Times New Roman" w:cs="Times New Roman"/>
          <w:sz w:val="24"/>
          <w:szCs w:val="24"/>
        </w:rPr>
        <w:t>-цепей, при этом 2% гемоглобина представлен Н</w:t>
      </w:r>
      <w:r w:rsidR="007779AE" w:rsidRPr="00F374F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7779AE" w:rsidRPr="00F374F8">
        <w:rPr>
          <w:rFonts w:ascii="Times New Roman" w:hAnsi="Times New Roman" w:cs="Times New Roman"/>
          <w:sz w:val="24"/>
          <w:szCs w:val="24"/>
        </w:rPr>
        <w:t>Н.</w:t>
      </w:r>
    </w:p>
    <w:p w:rsidR="00BB791A" w:rsidRPr="00F374F8" w:rsidRDefault="00BB791A" w:rsidP="00F06BD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b/>
          <w:i/>
          <w:sz w:val="24"/>
          <w:szCs w:val="24"/>
          <w:lang w:val="az-Latn-AZ"/>
        </w:rPr>
        <w:t>β</w:t>
      </w:r>
      <w:r w:rsidRPr="00F374F8">
        <w:rPr>
          <w:rFonts w:ascii="Times New Roman" w:hAnsi="Times New Roman" w:cs="Times New Roman"/>
          <w:b/>
          <w:i/>
          <w:sz w:val="24"/>
          <w:szCs w:val="24"/>
        </w:rPr>
        <w:t xml:space="preserve"> -Талассемии</w:t>
      </w:r>
      <w:r w:rsidRPr="00F374F8">
        <w:rPr>
          <w:rFonts w:ascii="Times New Roman" w:hAnsi="Times New Roman" w:cs="Times New Roman"/>
          <w:sz w:val="24"/>
          <w:szCs w:val="24"/>
        </w:rPr>
        <w:t xml:space="preserve"> возникают в результате мутаций, снижающих синтез </w:t>
      </w:r>
      <w:r w:rsidRPr="00F374F8">
        <w:rPr>
          <w:rFonts w:ascii="Times New Roman" w:hAnsi="Times New Roman" w:cs="Times New Roman"/>
          <w:sz w:val="24"/>
          <w:szCs w:val="24"/>
          <w:lang w:val="az-Latn-AZ"/>
        </w:rPr>
        <w:t>β</w:t>
      </w:r>
      <w:r w:rsidRPr="00F374F8">
        <w:rPr>
          <w:rFonts w:ascii="Times New Roman" w:hAnsi="Times New Roman" w:cs="Times New Roman"/>
          <w:sz w:val="24"/>
          <w:szCs w:val="24"/>
        </w:rPr>
        <w:t xml:space="preserve"> -цепей. Тяжесть заболевания варьирует из-за гетерогенности мутаций. </w:t>
      </w:r>
    </w:p>
    <w:p w:rsidR="00BB791A" w:rsidRPr="00F374F8" w:rsidRDefault="00BB791A" w:rsidP="00F06BD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 xml:space="preserve">Мутации, вызывающие </w:t>
      </w:r>
      <w:r w:rsidRPr="00F374F8">
        <w:rPr>
          <w:rFonts w:ascii="Times New Roman" w:hAnsi="Times New Roman" w:cs="Times New Roman"/>
          <w:sz w:val="24"/>
          <w:szCs w:val="24"/>
          <w:lang w:val="az-Latn-AZ"/>
        </w:rPr>
        <w:t>β</w:t>
      </w:r>
      <w:r w:rsidRPr="00F374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374F8">
        <w:rPr>
          <w:rFonts w:ascii="Times New Roman" w:hAnsi="Times New Roman" w:cs="Times New Roman"/>
          <w:sz w:val="24"/>
          <w:szCs w:val="24"/>
        </w:rPr>
        <w:t>-т</w:t>
      </w:r>
      <w:proofErr w:type="gramEnd"/>
      <w:r w:rsidRPr="00F374F8">
        <w:rPr>
          <w:rFonts w:ascii="Times New Roman" w:hAnsi="Times New Roman" w:cs="Times New Roman"/>
          <w:sz w:val="24"/>
          <w:szCs w:val="24"/>
        </w:rPr>
        <w:t xml:space="preserve">алассемии, делят на две категории: (1) мутации </w:t>
      </w:r>
      <w:r w:rsidRPr="00F374F8">
        <w:rPr>
          <w:rFonts w:ascii="Times New Roman" w:hAnsi="Times New Roman" w:cs="Times New Roman"/>
          <w:sz w:val="24"/>
          <w:szCs w:val="24"/>
          <w:lang w:val="az-Latn-AZ"/>
        </w:rPr>
        <w:t>β</w:t>
      </w:r>
      <w:r w:rsidRPr="00F374F8">
        <w:rPr>
          <w:rFonts w:ascii="Times New Roman" w:hAnsi="Times New Roman" w:cs="Times New Roman"/>
          <w:sz w:val="24"/>
          <w:szCs w:val="24"/>
        </w:rPr>
        <w:t xml:space="preserve">°, ассоциированные с отсутствием синтеза </w:t>
      </w:r>
      <w:r w:rsidRPr="00F374F8">
        <w:rPr>
          <w:rFonts w:ascii="Times New Roman" w:hAnsi="Times New Roman" w:cs="Times New Roman"/>
          <w:sz w:val="24"/>
          <w:szCs w:val="24"/>
          <w:lang w:val="az-Latn-AZ"/>
        </w:rPr>
        <w:t>β</w:t>
      </w:r>
      <w:r w:rsidRPr="00F374F8">
        <w:rPr>
          <w:rFonts w:ascii="Times New Roman" w:hAnsi="Times New Roman" w:cs="Times New Roman"/>
          <w:sz w:val="24"/>
          <w:szCs w:val="24"/>
        </w:rPr>
        <w:t xml:space="preserve"> -цепей; (2) мутации </w:t>
      </w:r>
      <w:r w:rsidRPr="00F374F8">
        <w:rPr>
          <w:rFonts w:ascii="Times New Roman" w:hAnsi="Times New Roman" w:cs="Times New Roman"/>
          <w:sz w:val="24"/>
          <w:szCs w:val="24"/>
          <w:lang w:val="az-Latn-AZ"/>
        </w:rPr>
        <w:t>β</w:t>
      </w:r>
      <w:r w:rsidRPr="00F374F8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F374F8">
        <w:rPr>
          <w:rFonts w:ascii="Times New Roman" w:hAnsi="Times New Roman" w:cs="Times New Roman"/>
          <w:sz w:val="24"/>
          <w:szCs w:val="24"/>
        </w:rPr>
        <w:t>, характеризующиеся сниженным (но определимым) синтезом</w:t>
      </w:r>
      <w:r w:rsidRPr="00F374F8">
        <w:rPr>
          <w:rFonts w:ascii="Times New Roman" w:hAnsi="Times New Roman" w:cs="Times New Roman"/>
          <w:sz w:val="24"/>
          <w:szCs w:val="24"/>
          <w:lang w:val="az-Latn-AZ"/>
        </w:rPr>
        <w:t xml:space="preserve"> β</w:t>
      </w:r>
      <w:r w:rsidRPr="00F374F8">
        <w:rPr>
          <w:rFonts w:ascii="Times New Roman" w:hAnsi="Times New Roman" w:cs="Times New Roman"/>
          <w:sz w:val="24"/>
          <w:szCs w:val="24"/>
        </w:rPr>
        <w:t xml:space="preserve"> -цепей.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Секвенирование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генов </w:t>
      </w:r>
      <w:proofErr w:type="gramStart"/>
      <w:r w:rsidRPr="00F374F8">
        <w:rPr>
          <w:rFonts w:ascii="Times New Roman" w:hAnsi="Times New Roman" w:cs="Times New Roman"/>
          <w:sz w:val="24"/>
          <w:szCs w:val="24"/>
          <w:lang w:val="az-Latn-AZ"/>
        </w:rPr>
        <w:t>β</w:t>
      </w:r>
      <w:r w:rsidRPr="00F374F8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F374F8">
        <w:rPr>
          <w:rFonts w:ascii="Times New Roman" w:hAnsi="Times New Roman" w:cs="Times New Roman"/>
          <w:sz w:val="24"/>
          <w:szCs w:val="24"/>
        </w:rPr>
        <w:t xml:space="preserve">талассемии показало, что существует более 100 различных каузальных мутаций, в основном точечных. </w:t>
      </w:r>
    </w:p>
    <w:p w:rsidR="00BB791A" w:rsidRPr="00F374F8" w:rsidRDefault="00BB791A" w:rsidP="00F06BD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>Таким образом</w:t>
      </w:r>
      <w:r w:rsidR="00250F5D" w:rsidRPr="00F374F8">
        <w:rPr>
          <w:rFonts w:ascii="Times New Roman" w:hAnsi="Times New Roman" w:cs="Times New Roman"/>
          <w:sz w:val="24"/>
          <w:szCs w:val="24"/>
        </w:rPr>
        <w:t>,</w:t>
      </w:r>
      <w:r w:rsidRPr="00F374F8">
        <w:rPr>
          <w:rFonts w:ascii="Times New Roman" w:hAnsi="Times New Roman" w:cs="Times New Roman"/>
          <w:sz w:val="24"/>
          <w:szCs w:val="24"/>
        </w:rPr>
        <w:t xml:space="preserve"> существуют следующие виды </w:t>
      </w:r>
      <w:r w:rsidRPr="00F374F8">
        <w:rPr>
          <w:rFonts w:ascii="Times New Roman" w:hAnsi="Times New Roman" w:cs="Times New Roman"/>
          <w:sz w:val="24"/>
          <w:szCs w:val="24"/>
          <w:lang w:val="az-Latn-AZ"/>
        </w:rPr>
        <w:t>β</w:t>
      </w:r>
      <w:r w:rsidRPr="00F374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374F8">
        <w:rPr>
          <w:rFonts w:ascii="Times New Roman" w:hAnsi="Times New Roman" w:cs="Times New Roman"/>
          <w:sz w:val="24"/>
          <w:szCs w:val="24"/>
        </w:rPr>
        <w:t>–т</w:t>
      </w:r>
      <w:proofErr w:type="gramEnd"/>
      <w:r w:rsidRPr="00F374F8">
        <w:rPr>
          <w:rFonts w:ascii="Times New Roman" w:hAnsi="Times New Roman" w:cs="Times New Roman"/>
          <w:sz w:val="24"/>
          <w:szCs w:val="24"/>
        </w:rPr>
        <w:t>алассемии:</w:t>
      </w:r>
    </w:p>
    <w:p w:rsidR="005B1292" w:rsidRPr="00F374F8" w:rsidRDefault="005B1292" w:rsidP="00F06BD2">
      <w:pPr>
        <w:pStyle w:val="a3"/>
        <w:numPr>
          <w:ilvl w:val="0"/>
          <w:numId w:val="13"/>
        </w:numPr>
        <w:autoSpaceDE w:val="0"/>
        <w:autoSpaceDN w:val="0"/>
        <w:adjustRightInd w:val="0"/>
        <w:jc w:val="both"/>
      </w:pPr>
      <w:r w:rsidRPr="00F374F8">
        <w:rPr>
          <w:rFonts w:eastAsiaTheme="minorEastAsia"/>
          <w:lang w:val="az-Latn-AZ"/>
        </w:rPr>
        <w:t>β</w:t>
      </w:r>
      <w:r w:rsidRPr="00F374F8">
        <w:rPr>
          <w:rFonts w:eastAsiaTheme="minorEastAsia"/>
          <w:vertAlign w:val="superscript"/>
          <w:lang w:val="az-Latn-AZ"/>
        </w:rPr>
        <w:t>0</w:t>
      </w:r>
      <w:r w:rsidRPr="00F374F8">
        <w:rPr>
          <w:rFonts w:eastAsiaTheme="minorEastAsia"/>
          <w:lang w:val="az-Latn-AZ"/>
        </w:rPr>
        <w:t>-</w:t>
      </w:r>
      <w:r w:rsidRPr="00F374F8">
        <w:rPr>
          <w:rFonts w:eastAsiaTheme="minorEastAsia"/>
        </w:rPr>
        <w:t>талассемия</w:t>
      </w:r>
      <w:r w:rsidR="00BB791A" w:rsidRPr="00F374F8">
        <w:rPr>
          <w:rFonts w:eastAsiaTheme="minorEastAsia"/>
        </w:rPr>
        <w:t xml:space="preserve"> (болезнь Кули)</w:t>
      </w:r>
    </w:p>
    <w:p w:rsidR="00250F5D" w:rsidRPr="00F374F8" w:rsidRDefault="00250F5D" w:rsidP="00F06BD2">
      <w:pPr>
        <w:pStyle w:val="Default"/>
        <w:ind w:firstLine="708"/>
        <w:jc w:val="both"/>
      </w:pPr>
      <w:r w:rsidRPr="00F374F8">
        <w:t>Анемия проявляется через 6-9 мес</w:t>
      </w:r>
      <w:r w:rsidR="007779AE" w:rsidRPr="00F374F8">
        <w:t>.</w:t>
      </w:r>
      <w:r w:rsidRPr="00F374F8">
        <w:t xml:space="preserve"> после рождения, по мере того как происходит переключение синтеза гемоглобина с </w:t>
      </w:r>
      <w:proofErr w:type="spellStart"/>
      <w:r w:rsidRPr="00F374F8">
        <w:t>HbF</w:t>
      </w:r>
      <w:proofErr w:type="spellEnd"/>
      <w:r w:rsidRPr="00F374F8">
        <w:t xml:space="preserve"> на НЬА. В отсутствие гемотрансфузии уровень гемоглобина у пациентов составляет 3-6 г/дл. НЬА в эритроцитах полностью отсутствует (генотип </w:t>
      </w:r>
      <w:r w:rsidRPr="00F374F8">
        <w:rPr>
          <w:lang w:val="az-Latn-AZ"/>
        </w:rPr>
        <w:t>β</w:t>
      </w:r>
      <w:r w:rsidRPr="00F374F8">
        <w:t>°/</w:t>
      </w:r>
      <w:r w:rsidRPr="00F374F8">
        <w:rPr>
          <w:lang w:val="az-Latn-AZ"/>
        </w:rPr>
        <w:t xml:space="preserve"> β</w:t>
      </w:r>
      <w:r w:rsidRPr="00F374F8">
        <w:t xml:space="preserve">°) или содержится в небольшом количестве (генотипы </w:t>
      </w:r>
      <w:r w:rsidRPr="00F374F8">
        <w:rPr>
          <w:lang w:val="az-Latn-AZ"/>
        </w:rPr>
        <w:t>β</w:t>
      </w:r>
      <w:r w:rsidRPr="00F374F8">
        <w:rPr>
          <w:vertAlign w:val="superscript"/>
        </w:rPr>
        <w:t xml:space="preserve"> +</w:t>
      </w:r>
      <w:r w:rsidRPr="00F374F8">
        <w:t>/</w:t>
      </w:r>
      <w:r w:rsidRPr="00F374F8">
        <w:rPr>
          <w:lang w:val="az-Latn-AZ"/>
        </w:rPr>
        <w:t xml:space="preserve"> β</w:t>
      </w:r>
      <w:r w:rsidRPr="00F374F8">
        <w:rPr>
          <w:vertAlign w:val="superscript"/>
        </w:rPr>
        <w:t>+</w:t>
      </w:r>
      <w:r w:rsidRPr="00F374F8">
        <w:t xml:space="preserve"> или </w:t>
      </w:r>
      <w:r w:rsidRPr="00F374F8">
        <w:rPr>
          <w:lang w:val="az-Latn-AZ"/>
        </w:rPr>
        <w:t>β</w:t>
      </w:r>
      <w:r w:rsidRPr="00F374F8">
        <w:rPr>
          <w:vertAlign w:val="superscript"/>
        </w:rPr>
        <w:t>+</w:t>
      </w:r>
      <w:r w:rsidRPr="00F374F8">
        <w:t>/</w:t>
      </w:r>
      <w:r w:rsidRPr="00F374F8">
        <w:rPr>
          <w:lang w:val="az-Latn-AZ"/>
        </w:rPr>
        <w:t xml:space="preserve"> β</w:t>
      </w:r>
      <w:r w:rsidRPr="00F374F8">
        <w:t xml:space="preserve">°). Основной гемоглобин в эритроцитах — </w:t>
      </w:r>
      <w:proofErr w:type="spellStart"/>
      <w:r w:rsidRPr="00F374F8">
        <w:t>HbF</w:t>
      </w:r>
      <w:proofErr w:type="spellEnd"/>
      <w:r w:rsidRPr="00F374F8">
        <w:t>, уровень которого заметно повышен. Содержание НЬА</w:t>
      </w:r>
      <w:proofErr w:type="gramStart"/>
      <w:r w:rsidRPr="00F374F8">
        <w:t>2</w:t>
      </w:r>
      <w:proofErr w:type="gramEnd"/>
      <w:r w:rsidRPr="00F374F8">
        <w:t xml:space="preserve"> иногда увеличено, но чаще является нормальным или низким.</w:t>
      </w:r>
    </w:p>
    <w:p w:rsidR="00250F5D" w:rsidRPr="00F374F8" w:rsidRDefault="00250F5D" w:rsidP="00F06B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 xml:space="preserve">Естественное течение большой </w:t>
      </w:r>
      <w:proofErr w:type="gramStart"/>
      <w:r w:rsidRPr="00F374F8">
        <w:rPr>
          <w:rFonts w:ascii="Times New Roman" w:hAnsi="Times New Roman" w:cs="Times New Roman"/>
          <w:sz w:val="24"/>
          <w:szCs w:val="24"/>
          <w:lang w:val="az-Latn-AZ"/>
        </w:rPr>
        <w:t>β</w:t>
      </w:r>
      <w:r w:rsidRPr="00F374F8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F374F8">
        <w:rPr>
          <w:rFonts w:ascii="Times New Roman" w:hAnsi="Times New Roman" w:cs="Times New Roman"/>
          <w:sz w:val="24"/>
          <w:szCs w:val="24"/>
        </w:rPr>
        <w:t xml:space="preserve">талассемии кратковременно. Дети имеют задержку роста и умирают в раннем возрасте от анемии, если им не проводят гемотрансфузию. Если дети с большой </w:t>
      </w:r>
      <w:r w:rsidRPr="00F374F8">
        <w:rPr>
          <w:rFonts w:ascii="Times New Roman" w:hAnsi="Times New Roman" w:cs="Times New Roman"/>
          <w:sz w:val="24"/>
          <w:szCs w:val="24"/>
          <w:lang w:val="az-Latn-AZ"/>
        </w:rPr>
        <w:t>β</w:t>
      </w:r>
      <w:r w:rsidRPr="00F374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374F8">
        <w:rPr>
          <w:rFonts w:ascii="Times New Roman" w:hAnsi="Times New Roman" w:cs="Times New Roman"/>
          <w:sz w:val="24"/>
          <w:szCs w:val="24"/>
        </w:rPr>
        <w:t>-т</w:t>
      </w:r>
      <w:proofErr w:type="gramEnd"/>
      <w:r w:rsidRPr="00F374F8">
        <w:rPr>
          <w:rFonts w:ascii="Times New Roman" w:hAnsi="Times New Roman" w:cs="Times New Roman"/>
          <w:sz w:val="24"/>
          <w:szCs w:val="24"/>
        </w:rPr>
        <w:t xml:space="preserve">алассемией живут несколько лет, у них увеличиваются и деформируются скуловые кости и другие костные выступы. Обычно наблюдается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гепатоспленомегалия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вследствие экстрамедуллярного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гемопоэза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. Гемотрансфузии облегчают течение анемии и тормозят развитие осложнений, связанных с </w:t>
      </w:r>
      <w:proofErr w:type="gramStart"/>
      <w:r w:rsidRPr="00F374F8">
        <w:rPr>
          <w:rFonts w:ascii="Times New Roman" w:hAnsi="Times New Roman" w:cs="Times New Roman"/>
          <w:sz w:val="24"/>
          <w:szCs w:val="24"/>
        </w:rPr>
        <w:t>избыточным</w:t>
      </w:r>
      <w:proofErr w:type="gramEnd"/>
      <w:r w:rsidRPr="00F37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гемопоэзом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, но сами могут стать причиной осложнений. Болезнь сердца, </w:t>
      </w:r>
      <w:r w:rsidRPr="00F374F8">
        <w:rPr>
          <w:rFonts w:ascii="Times New Roman" w:hAnsi="Times New Roman" w:cs="Times New Roman"/>
          <w:sz w:val="24"/>
          <w:szCs w:val="24"/>
        </w:rPr>
        <w:lastRenderedPageBreak/>
        <w:t xml:space="preserve">развивающаяся в результате прогрессирующей перегрузки железом и вторичного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гемохроматоза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, нередко приводит к летальному исходу, особенно среди пациентов с многочисленными гемотрансфузиями, которых необходимо лечить комплексонами, связывающими железо, чтобы предотвратить вторичный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гемохроматоз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или уменьшить его проявления. Гемотрансфузии и комплексоны дают возможность пациентам дожить до 20 лет, однако общий прогноз остается неутешительным. Единственным методом, позволяющим рассчитывать на излечение, служит трансплантация костного мозга, и ее проводят все чаще. Возможна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пренатальная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диагностика с помощью молекулярного анализа ДНК.</w:t>
      </w:r>
    </w:p>
    <w:p w:rsidR="005B1292" w:rsidRPr="00F374F8" w:rsidRDefault="005B1292" w:rsidP="00F06BD2">
      <w:pPr>
        <w:pStyle w:val="a3"/>
        <w:numPr>
          <w:ilvl w:val="0"/>
          <w:numId w:val="13"/>
        </w:numPr>
        <w:jc w:val="both"/>
      </w:pPr>
      <w:r w:rsidRPr="00F374F8">
        <w:rPr>
          <w:rFonts w:eastAsiaTheme="minorEastAsia"/>
          <w:lang w:val="az-Latn-AZ"/>
        </w:rPr>
        <w:t>β</w:t>
      </w:r>
      <w:r w:rsidRPr="00F374F8">
        <w:rPr>
          <w:rFonts w:eastAsiaTheme="minorEastAsia"/>
          <w:vertAlign w:val="superscript"/>
          <w:lang w:val="az-Latn-AZ"/>
        </w:rPr>
        <w:t>+</w:t>
      </w:r>
      <w:r w:rsidRPr="00F374F8">
        <w:rPr>
          <w:rFonts w:eastAsiaTheme="minorEastAsia"/>
          <w:lang w:val="az-Latn-AZ"/>
        </w:rPr>
        <w:t>-</w:t>
      </w:r>
      <w:r w:rsidRPr="00F374F8">
        <w:rPr>
          <w:rFonts w:eastAsiaTheme="minorEastAsia"/>
        </w:rPr>
        <w:t xml:space="preserve">талассемия </w:t>
      </w:r>
      <w:r w:rsidRPr="00F374F8">
        <w:rPr>
          <w:rFonts w:eastAsiaTheme="minorEastAsia"/>
          <w:i/>
          <w:iCs/>
          <w:lang w:val="az-Latn-AZ"/>
        </w:rPr>
        <w:t>major</w:t>
      </w:r>
      <w:r w:rsidRPr="00F374F8">
        <w:rPr>
          <w:rFonts w:eastAsiaTheme="minorEastAsia"/>
          <w:lang w:val="az-Latn-AZ"/>
        </w:rPr>
        <w:t xml:space="preserve"> </w:t>
      </w:r>
      <w:r w:rsidR="00250F5D" w:rsidRPr="00F374F8">
        <w:rPr>
          <w:rFonts w:eastAsiaTheme="minorEastAsia"/>
        </w:rPr>
        <w:t>(</w:t>
      </w:r>
      <w:r w:rsidR="000C1654" w:rsidRPr="00F374F8">
        <w:rPr>
          <w:rFonts w:eastAsiaTheme="minorEastAsia"/>
        </w:rPr>
        <w:t xml:space="preserve">возникает при мутации обеих аллелей одного гена </w:t>
      </w:r>
      <w:r w:rsidR="000C1654" w:rsidRPr="00F374F8">
        <w:rPr>
          <w:rFonts w:eastAsiaTheme="minorEastAsia"/>
          <w:lang w:val="az-Latn-AZ"/>
        </w:rPr>
        <w:t>β</w:t>
      </w:r>
      <w:r w:rsidR="000C1654" w:rsidRPr="00F374F8">
        <w:rPr>
          <w:rFonts w:eastAsiaTheme="minorEastAsia"/>
        </w:rPr>
        <w:t>-глобина, имеет тяжелое течение</w:t>
      </w:r>
      <w:r w:rsidR="00250F5D" w:rsidRPr="00F374F8">
        <w:rPr>
          <w:rFonts w:eastAsiaTheme="minorEastAsia"/>
        </w:rPr>
        <w:t xml:space="preserve">) </w:t>
      </w:r>
      <w:r w:rsidRPr="00F374F8">
        <w:rPr>
          <w:rFonts w:eastAsiaTheme="minorEastAsia"/>
        </w:rPr>
        <w:t xml:space="preserve">и </w:t>
      </w:r>
      <w:r w:rsidRPr="00F374F8">
        <w:rPr>
          <w:rFonts w:eastAsiaTheme="minorEastAsia"/>
          <w:i/>
          <w:iCs/>
          <w:lang w:val="az-Latn-AZ"/>
        </w:rPr>
        <w:t>minor</w:t>
      </w:r>
      <w:r w:rsidR="000C1654" w:rsidRPr="00F374F8">
        <w:rPr>
          <w:rFonts w:eastAsiaTheme="minorEastAsia"/>
          <w:i/>
          <w:iCs/>
        </w:rPr>
        <w:t xml:space="preserve"> </w:t>
      </w:r>
      <w:r w:rsidR="000C1654" w:rsidRPr="00F374F8">
        <w:rPr>
          <w:rFonts w:eastAsiaTheme="minorEastAsia"/>
          <w:iCs/>
        </w:rPr>
        <w:t>(</w:t>
      </w:r>
      <w:r w:rsidR="000C1654" w:rsidRPr="00F374F8">
        <w:rPr>
          <w:rFonts w:eastAsiaTheme="minorEastAsia"/>
        </w:rPr>
        <w:t xml:space="preserve">возникает при мутации одного гена </w:t>
      </w:r>
      <w:r w:rsidR="000C1654" w:rsidRPr="00F374F8">
        <w:rPr>
          <w:rFonts w:eastAsiaTheme="minorEastAsia"/>
          <w:lang w:val="az-Latn-AZ"/>
        </w:rPr>
        <w:t>β</w:t>
      </w:r>
      <w:r w:rsidR="000C1654" w:rsidRPr="00F374F8">
        <w:rPr>
          <w:rFonts w:eastAsiaTheme="minorEastAsia"/>
        </w:rPr>
        <w:t>-глобина, заболевание не проявляется или протекает легко</w:t>
      </w:r>
      <w:r w:rsidRPr="00F374F8">
        <w:rPr>
          <w:rFonts w:eastAsiaTheme="minorEastAsia"/>
          <w:lang w:val="az-Latn-AZ"/>
        </w:rPr>
        <w:t>)</w:t>
      </w:r>
      <w:r w:rsidR="000C1654" w:rsidRPr="00F374F8">
        <w:rPr>
          <w:rFonts w:eastAsiaTheme="minorEastAsia"/>
        </w:rPr>
        <w:t xml:space="preserve">. </w:t>
      </w:r>
    </w:p>
    <w:p w:rsidR="000C1654" w:rsidRPr="00F374F8" w:rsidRDefault="000C1654" w:rsidP="00F06BD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 xml:space="preserve">При талассемии эритроциты принимают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мишеневидную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форму и подвергаются экстраваскулярному гемолизу</w:t>
      </w:r>
      <w:r w:rsidRPr="00F374F8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F374F8">
        <w:rPr>
          <w:rFonts w:ascii="Times New Roman" w:hAnsi="Times New Roman" w:cs="Times New Roman"/>
          <w:i/>
          <w:sz w:val="24"/>
          <w:szCs w:val="24"/>
        </w:rPr>
        <w:t>см</w:t>
      </w:r>
      <w:proofErr w:type="gramStart"/>
      <w:r w:rsidRPr="00F374F8">
        <w:rPr>
          <w:rFonts w:ascii="Times New Roman" w:hAnsi="Times New Roman" w:cs="Times New Roman"/>
          <w:i/>
          <w:sz w:val="24"/>
          <w:szCs w:val="24"/>
        </w:rPr>
        <w:t>.с</w:t>
      </w:r>
      <w:proofErr w:type="gramEnd"/>
      <w:r w:rsidRPr="00F374F8">
        <w:rPr>
          <w:rFonts w:ascii="Times New Roman" w:hAnsi="Times New Roman" w:cs="Times New Roman"/>
          <w:i/>
          <w:sz w:val="24"/>
          <w:szCs w:val="24"/>
        </w:rPr>
        <w:t>лайд</w:t>
      </w:r>
      <w:proofErr w:type="spellEnd"/>
      <w:r w:rsidRPr="00F374F8">
        <w:rPr>
          <w:rFonts w:ascii="Times New Roman" w:hAnsi="Times New Roman" w:cs="Times New Roman"/>
          <w:i/>
          <w:sz w:val="24"/>
          <w:szCs w:val="24"/>
        </w:rPr>
        <w:t xml:space="preserve"> 27,28). </w:t>
      </w:r>
    </w:p>
    <w:p w:rsidR="007779AE" w:rsidRPr="00F374F8" w:rsidRDefault="007779AE" w:rsidP="00F06B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b/>
          <w:i/>
          <w:sz w:val="24"/>
          <w:szCs w:val="24"/>
        </w:rPr>
        <w:t xml:space="preserve">Гемолитические анемии иммунного происхождения </w:t>
      </w:r>
      <w:r w:rsidRPr="00F374F8">
        <w:rPr>
          <w:rFonts w:ascii="Times New Roman" w:hAnsi="Times New Roman" w:cs="Times New Roman"/>
          <w:sz w:val="24"/>
          <w:szCs w:val="24"/>
        </w:rPr>
        <w:t xml:space="preserve">характеризуются образованием антител к рецепторам, расположенным на поверхности эритроцитов. Они </w:t>
      </w:r>
      <w:r w:rsidR="004974EF" w:rsidRPr="00F374F8">
        <w:rPr>
          <w:rFonts w:ascii="Times New Roman" w:hAnsi="Times New Roman" w:cs="Times New Roman"/>
          <w:sz w:val="24"/>
          <w:szCs w:val="24"/>
        </w:rPr>
        <w:t xml:space="preserve">относятся ко </w:t>
      </w:r>
      <w:r w:rsidR="004974EF" w:rsidRPr="00F374F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4974EF" w:rsidRPr="00F374F8">
        <w:rPr>
          <w:rFonts w:ascii="Times New Roman" w:hAnsi="Times New Roman" w:cs="Times New Roman"/>
          <w:sz w:val="24"/>
          <w:szCs w:val="24"/>
        </w:rPr>
        <w:t xml:space="preserve"> типу аллергических реакций. Выделяют </w:t>
      </w:r>
      <w:proofErr w:type="spellStart"/>
      <w:r w:rsidR="004974EF" w:rsidRPr="00F374F8">
        <w:rPr>
          <w:rFonts w:ascii="Times New Roman" w:hAnsi="Times New Roman" w:cs="Times New Roman"/>
          <w:sz w:val="24"/>
          <w:szCs w:val="24"/>
        </w:rPr>
        <w:t>изоиммунные</w:t>
      </w:r>
      <w:proofErr w:type="spellEnd"/>
      <w:r w:rsidR="004974EF" w:rsidRPr="00F374F8">
        <w:rPr>
          <w:rFonts w:ascii="Times New Roman" w:hAnsi="Times New Roman" w:cs="Times New Roman"/>
          <w:sz w:val="24"/>
          <w:szCs w:val="24"/>
        </w:rPr>
        <w:t xml:space="preserve"> и аутоиммунные гемолитические анемии (</w:t>
      </w:r>
      <w:proofErr w:type="spellStart"/>
      <w:r w:rsidR="004974EF" w:rsidRPr="00F374F8">
        <w:rPr>
          <w:rFonts w:ascii="Times New Roman" w:hAnsi="Times New Roman" w:cs="Times New Roman"/>
          <w:i/>
          <w:sz w:val="24"/>
          <w:szCs w:val="24"/>
        </w:rPr>
        <w:t>см</w:t>
      </w:r>
      <w:proofErr w:type="gramStart"/>
      <w:r w:rsidR="004974EF" w:rsidRPr="00F374F8">
        <w:rPr>
          <w:rFonts w:ascii="Times New Roman" w:hAnsi="Times New Roman" w:cs="Times New Roman"/>
          <w:i/>
          <w:sz w:val="24"/>
          <w:szCs w:val="24"/>
        </w:rPr>
        <w:t>.с</w:t>
      </w:r>
      <w:proofErr w:type="gramEnd"/>
      <w:r w:rsidR="004974EF" w:rsidRPr="00F374F8">
        <w:rPr>
          <w:rFonts w:ascii="Times New Roman" w:hAnsi="Times New Roman" w:cs="Times New Roman"/>
          <w:i/>
          <w:sz w:val="24"/>
          <w:szCs w:val="24"/>
        </w:rPr>
        <w:t>лайд</w:t>
      </w:r>
      <w:proofErr w:type="spellEnd"/>
      <w:r w:rsidR="004974EF" w:rsidRPr="00F374F8">
        <w:rPr>
          <w:rFonts w:ascii="Times New Roman" w:hAnsi="Times New Roman" w:cs="Times New Roman"/>
          <w:i/>
          <w:sz w:val="24"/>
          <w:szCs w:val="24"/>
        </w:rPr>
        <w:t xml:space="preserve"> 29</w:t>
      </w:r>
      <w:r w:rsidR="004974EF" w:rsidRPr="00F374F8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4974EF" w:rsidRPr="00F374F8" w:rsidRDefault="004974EF" w:rsidP="00F06BD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74F8">
        <w:rPr>
          <w:rFonts w:ascii="Times New Roman" w:hAnsi="Times New Roman" w:cs="Times New Roman"/>
          <w:b/>
          <w:sz w:val="24"/>
          <w:szCs w:val="24"/>
        </w:rPr>
        <w:t xml:space="preserve">Патология лейкоцитов </w:t>
      </w:r>
    </w:p>
    <w:p w:rsidR="00B22BC0" w:rsidRPr="00F374F8" w:rsidRDefault="004974EF" w:rsidP="00F06BD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>К количественным изменениям лейкоцитов относятся – л</w:t>
      </w:r>
      <w:r w:rsidR="005B1292" w:rsidRPr="00F374F8">
        <w:rPr>
          <w:rFonts w:ascii="Times New Roman" w:hAnsi="Times New Roman" w:cs="Times New Roman"/>
          <w:sz w:val="24"/>
          <w:szCs w:val="24"/>
        </w:rPr>
        <w:t>ейкоцитоз</w:t>
      </w:r>
      <w:r w:rsidRPr="00F374F8">
        <w:rPr>
          <w:rFonts w:ascii="Times New Roman" w:hAnsi="Times New Roman" w:cs="Times New Roman"/>
          <w:sz w:val="24"/>
          <w:szCs w:val="24"/>
        </w:rPr>
        <w:t xml:space="preserve"> (</w:t>
      </w:r>
      <w:r w:rsidRPr="00F374F8">
        <w:rPr>
          <w:rFonts w:ascii="Times New Roman" w:hAnsi="Times New Roman" w:cs="Times New Roman"/>
          <w:i/>
          <w:sz w:val="24"/>
          <w:szCs w:val="24"/>
        </w:rPr>
        <w:t>ф</w:t>
      </w:r>
      <w:r w:rsidR="005B1292" w:rsidRPr="00F374F8">
        <w:rPr>
          <w:rFonts w:ascii="Times New Roman" w:hAnsi="Times New Roman" w:cs="Times New Roman"/>
          <w:i/>
          <w:iCs/>
          <w:sz w:val="24"/>
          <w:szCs w:val="24"/>
        </w:rPr>
        <w:t>изиологический и патологический</w:t>
      </w:r>
      <w:r w:rsidR="00B22BC0" w:rsidRPr="00F374F8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="00B22BC0" w:rsidRPr="00F374F8">
        <w:rPr>
          <w:rFonts w:ascii="Times New Roman" w:hAnsi="Times New Roman" w:cs="Times New Roman"/>
          <w:iCs/>
          <w:sz w:val="24"/>
          <w:szCs w:val="24"/>
        </w:rPr>
        <w:t>и л</w:t>
      </w:r>
      <w:r w:rsidR="005B1292" w:rsidRPr="00F374F8">
        <w:rPr>
          <w:rFonts w:ascii="Times New Roman" w:hAnsi="Times New Roman" w:cs="Times New Roman"/>
          <w:sz w:val="24"/>
          <w:szCs w:val="24"/>
        </w:rPr>
        <w:t>е</w:t>
      </w:r>
      <w:r w:rsidR="00B22BC0" w:rsidRPr="00F374F8">
        <w:rPr>
          <w:rFonts w:ascii="Times New Roman" w:hAnsi="Times New Roman" w:cs="Times New Roman"/>
          <w:sz w:val="24"/>
          <w:szCs w:val="24"/>
        </w:rPr>
        <w:t>й</w:t>
      </w:r>
      <w:r w:rsidR="005B1292" w:rsidRPr="00F374F8">
        <w:rPr>
          <w:rFonts w:ascii="Times New Roman" w:hAnsi="Times New Roman" w:cs="Times New Roman"/>
          <w:sz w:val="24"/>
          <w:szCs w:val="24"/>
        </w:rPr>
        <w:t>копения</w:t>
      </w:r>
      <w:r w:rsidR="00B22BC0" w:rsidRPr="00F374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3503" w:rsidRPr="00F374F8" w:rsidRDefault="00433503" w:rsidP="00F06BD2">
      <w:pPr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74F8">
        <w:rPr>
          <w:rFonts w:ascii="Times New Roman" w:hAnsi="Times New Roman" w:cs="Times New Roman"/>
          <w:i/>
          <w:sz w:val="24"/>
          <w:szCs w:val="24"/>
        </w:rPr>
        <w:t xml:space="preserve">Лейкопения </w:t>
      </w:r>
    </w:p>
    <w:p w:rsidR="00433503" w:rsidRPr="00F374F8" w:rsidRDefault="00433503" w:rsidP="0043350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>Количество циркулирующих в крови лейкоцитов может заметно снижаться при разнообразных нарушениях. Аномально низкое содержание лейкоцитов обычно обусловлено снижением количества нейтрофилов (</w:t>
      </w:r>
      <w:proofErr w:type="spellStart"/>
      <w:r w:rsidRPr="00F374F8">
        <w:rPr>
          <w:rFonts w:ascii="Times New Roman" w:hAnsi="Times New Roman" w:cs="Times New Roman"/>
          <w:i/>
          <w:iCs/>
          <w:sz w:val="24"/>
          <w:szCs w:val="24"/>
        </w:rPr>
        <w:t>нейтропенией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F374F8">
        <w:rPr>
          <w:rFonts w:ascii="Times New Roman" w:hAnsi="Times New Roman" w:cs="Times New Roman"/>
          <w:i/>
          <w:iCs/>
          <w:sz w:val="24"/>
          <w:szCs w:val="24"/>
        </w:rPr>
        <w:t>Лимфопе</w:t>
      </w:r>
      <w:r w:rsidR="00F374F8">
        <w:rPr>
          <w:rFonts w:ascii="Times New Roman" w:hAnsi="Times New Roman" w:cs="Times New Roman"/>
          <w:i/>
          <w:iCs/>
          <w:sz w:val="24"/>
          <w:szCs w:val="24"/>
        </w:rPr>
        <w:t>н</w:t>
      </w:r>
      <w:bookmarkStart w:id="0" w:name="_GoBack"/>
      <w:bookmarkEnd w:id="0"/>
      <w:r w:rsidRPr="00F374F8">
        <w:rPr>
          <w:rFonts w:ascii="Times New Roman" w:hAnsi="Times New Roman" w:cs="Times New Roman"/>
          <w:i/>
          <w:iCs/>
          <w:sz w:val="24"/>
          <w:szCs w:val="24"/>
        </w:rPr>
        <w:t>ия</w:t>
      </w:r>
      <w:proofErr w:type="spellEnd"/>
      <w:r w:rsidRPr="00F374F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74F8">
        <w:rPr>
          <w:rFonts w:ascii="Times New Roman" w:hAnsi="Times New Roman" w:cs="Times New Roman"/>
          <w:sz w:val="24"/>
          <w:szCs w:val="24"/>
        </w:rPr>
        <w:t xml:space="preserve">(снижение количества лимфоцитов) встречается реже; помимо врожденных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иммунодефицитных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заболеваний ее часто наблюдают на поздних стадиях инфекции, вызванной ВИЧ, после лечения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глюкокортикостероидами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или цитотоксическими препаратами, при аутоиммунных расстройствах, дефиците питания и некоторых острых вирусных инфекциях. В последнем случае причиной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лимфопении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является активация лимфоцитов, а не истинное снижение их количества. Острые вирусные инфекции индуцируют продукцию интерферонов типа I, активирующих Т-лимфоциты и изменяющих экспрессию ряда поверхностных белков, которые регулируют миграцию (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хоуминг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) Т-клеток. Эти изменения приводят к секвестрации активированных Т-клеток в лимфоузлах и повышенной адгезии этих клеток к эндотелию. И то и другое способствует развитию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лимфопении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Гранулоцитопения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нередко ассоциируется со значительным снижением функции гранулоцитов — обстоятельство, заслуживающее дальнейшего обсуждения.</w:t>
      </w:r>
    </w:p>
    <w:p w:rsidR="00B22BC0" w:rsidRPr="00F374F8" w:rsidRDefault="00B22BC0" w:rsidP="00F06BD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i/>
          <w:sz w:val="24"/>
          <w:szCs w:val="24"/>
        </w:rPr>
        <w:t xml:space="preserve">Лейкоцитоз </w:t>
      </w:r>
      <w:r w:rsidRPr="00F374F8">
        <w:rPr>
          <w:rFonts w:ascii="Times New Roman" w:hAnsi="Times New Roman" w:cs="Times New Roman"/>
          <w:sz w:val="24"/>
          <w:szCs w:val="24"/>
        </w:rPr>
        <w:t>— это увеличение количества лейкоцитов в крови вследствие реакции на разнообразные воспалительные процессы. На количество лейкоцитов в крови оказывает влияние ряд факторов:</w:t>
      </w:r>
    </w:p>
    <w:p w:rsidR="00B22BC0" w:rsidRPr="00F374F8" w:rsidRDefault="00B22BC0" w:rsidP="00F06BD2">
      <w:pPr>
        <w:pStyle w:val="a3"/>
        <w:numPr>
          <w:ilvl w:val="0"/>
          <w:numId w:val="13"/>
        </w:numPr>
        <w:autoSpaceDE w:val="0"/>
        <w:autoSpaceDN w:val="0"/>
        <w:adjustRightInd w:val="0"/>
        <w:jc w:val="both"/>
      </w:pPr>
      <w:r w:rsidRPr="00F374F8">
        <w:t>количество миелоидных и лимфоидных клето</w:t>
      </w:r>
      <w:proofErr w:type="gramStart"/>
      <w:r w:rsidRPr="00F374F8">
        <w:t>к-</w:t>
      </w:r>
      <w:proofErr w:type="gramEnd"/>
      <w:r w:rsidRPr="00F374F8">
        <w:t xml:space="preserve"> предшественников и объем клеточного пула в костном мозге, тимусе, крови и периферических тканях;</w:t>
      </w:r>
    </w:p>
    <w:p w:rsidR="00B22BC0" w:rsidRPr="00F374F8" w:rsidRDefault="00B22BC0" w:rsidP="00F06BD2">
      <w:pPr>
        <w:pStyle w:val="a3"/>
        <w:numPr>
          <w:ilvl w:val="0"/>
          <w:numId w:val="13"/>
        </w:numPr>
        <w:autoSpaceDE w:val="0"/>
        <w:autoSpaceDN w:val="0"/>
        <w:adjustRightInd w:val="0"/>
        <w:jc w:val="both"/>
      </w:pPr>
      <w:r w:rsidRPr="00F374F8">
        <w:t>скорость высвобождения клеток из резервного пула в кровоток;</w:t>
      </w:r>
    </w:p>
    <w:p w:rsidR="00B22BC0" w:rsidRPr="00F374F8" w:rsidRDefault="00B22BC0" w:rsidP="00F06BD2">
      <w:pPr>
        <w:pStyle w:val="a3"/>
        <w:numPr>
          <w:ilvl w:val="0"/>
          <w:numId w:val="13"/>
        </w:numPr>
        <w:autoSpaceDE w:val="0"/>
        <w:autoSpaceDN w:val="0"/>
        <w:adjustRightInd w:val="0"/>
        <w:jc w:val="both"/>
      </w:pPr>
      <w:r w:rsidRPr="00F374F8">
        <w:lastRenderedPageBreak/>
        <w:t>количество клеток, прилипающих к стенкам кровеносных сосудов в определенный момент времени (маргинальный пул);</w:t>
      </w:r>
    </w:p>
    <w:p w:rsidR="00B22BC0" w:rsidRPr="00F374F8" w:rsidRDefault="00B22BC0" w:rsidP="00F06BD2">
      <w:pPr>
        <w:pStyle w:val="a3"/>
        <w:numPr>
          <w:ilvl w:val="0"/>
          <w:numId w:val="13"/>
        </w:numPr>
        <w:autoSpaceDE w:val="0"/>
        <w:autoSpaceDN w:val="0"/>
        <w:adjustRightInd w:val="0"/>
        <w:jc w:val="both"/>
      </w:pPr>
      <w:r w:rsidRPr="00F374F8">
        <w:t xml:space="preserve">скорость </w:t>
      </w:r>
      <w:proofErr w:type="spellStart"/>
      <w:r w:rsidRPr="00F374F8">
        <w:t>экстравазации</w:t>
      </w:r>
      <w:proofErr w:type="spellEnd"/>
      <w:r w:rsidRPr="00F374F8">
        <w:t xml:space="preserve"> клеток в ткани.</w:t>
      </w:r>
    </w:p>
    <w:p w:rsidR="00B22BC0" w:rsidRPr="00F374F8" w:rsidRDefault="00B22BC0" w:rsidP="00F06B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 xml:space="preserve">Гомеостаз лейкоцитов поддерживается цитокинами, факторами роста и молекулами адгезии, оказывающими влияние на пролиферацию, дифференцировку и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экстравазацию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лейкоцитов и их клеток-предшественников. При острой инфекции происходит быстрое увеличение количества выходящих из костномозгового пула зрелых гранулоцитов. При длительной </w:t>
      </w:r>
      <w:proofErr w:type="gramStart"/>
      <w:r w:rsidRPr="00F374F8">
        <w:rPr>
          <w:rFonts w:ascii="Times New Roman" w:hAnsi="Times New Roman" w:cs="Times New Roman"/>
          <w:sz w:val="24"/>
          <w:szCs w:val="24"/>
        </w:rPr>
        <w:t>инфекции</w:t>
      </w:r>
      <w:proofErr w:type="gramEnd"/>
      <w:r w:rsidRPr="00F374F8">
        <w:rPr>
          <w:rFonts w:ascii="Times New Roman" w:hAnsi="Times New Roman" w:cs="Times New Roman"/>
          <w:sz w:val="24"/>
          <w:szCs w:val="24"/>
        </w:rPr>
        <w:t xml:space="preserve"> высвобождающиеся IL-1, TNF и другие воспалительные цитокины стимулируют на несколько дней повышенную продукцию Т-клетками и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стромальными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клетками костного мозга гемопоэтических факторов роста, усиливающих пролиферацию и дифференцировку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коммитированных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клеток-пред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шественников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гранулоцитов. Повышенная продукция гемопоэтических факторов роста, в свою очередь, увеличивает продукцию нейтрофилов.</w:t>
      </w:r>
    </w:p>
    <w:p w:rsidR="00B22BC0" w:rsidRPr="00F374F8" w:rsidRDefault="00B22BC0" w:rsidP="00F06B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 xml:space="preserve">Некоторые факторы роста стимулируют продукцию преимущественно одного типа лейкоцитов. Например, IL-5 влияет на продукцию эозинофилов,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гранулоцитарный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колониестимулирующий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фактор — на продукцию нейтрофилов. Эти факторы образуются в ответ на различные патогенные стимулы. В результате в разных клинических ситуациях можно наблюдать один из пяти основных типов лейкоцитоза: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нейтрофилию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э</w:t>
      </w:r>
      <w:proofErr w:type="gramStart"/>
      <w:r w:rsidRPr="00F374F8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F37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зинофилию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, базофилию,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моноцитоз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или лимфоцитоз.</w:t>
      </w:r>
    </w:p>
    <w:p w:rsidR="00B22BC0" w:rsidRPr="00F374F8" w:rsidRDefault="00B22BC0" w:rsidP="00F06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 xml:space="preserve">В случае сепсиса или тяжелых воспалительных расстройств (например, болезни Кавасаки) лейкоцитоз часто сопровождается морфологическими изменениями нейтрофилов: появляются токсичные гранулы, тельца Деле и цитоплазматические вакуоли. Токсичные гранулы выглядят грубее и темнее нормальных гранул нейтрофилов и представляют собой аномальные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азурофильные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гранулы. Тельца </w:t>
      </w:r>
      <w:proofErr w:type="gramStart"/>
      <w:r w:rsidRPr="00F374F8">
        <w:rPr>
          <w:rFonts w:ascii="Times New Roman" w:hAnsi="Times New Roman" w:cs="Times New Roman"/>
          <w:sz w:val="24"/>
          <w:szCs w:val="24"/>
        </w:rPr>
        <w:t>Деле</w:t>
      </w:r>
      <w:proofErr w:type="gramEnd"/>
      <w:r w:rsidRPr="00F374F8">
        <w:rPr>
          <w:rFonts w:ascii="Times New Roman" w:hAnsi="Times New Roman" w:cs="Times New Roman"/>
          <w:sz w:val="24"/>
          <w:szCs w:val="24"/>
        </w:rPr>
        <w:t xml:space="preserve"> — это участки расширенного эндоплазматического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ретикулума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>, имеющие вид голубых цитоплазматических пятен.</w:t>
      </w:r>
    </w:p>
    <w:p w:rsidR="00B22BC0" w:rsidRPr="00F374F8" w:rsidRDefault="00B22BC0" w:rsidP="00F06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 xml:space="preserve">Различить реактивный и неопластический лейкоцитоз в большинстве случаев нетрудно, однако в двух ситуациях могут возникнуть сомнения. В одном случае острые вирусные инфекции, особенно у детей, могут привести к появлению большого количества активированных лимфоцитов, напоминающих неопластические лимфоидные клетки. В другом случае (при тяжелых инфекциях) в крови может появиться большое количество незрелых гранулоцитов — так называемая </w:t>
      </w:r>
      <w:proofErr w:type="spellStart"/>
      <w:r w:rsidRPr="00F374F8">
        <w:rPr>
          <w:rFonts w:ascii="Times New Roman" w:hAnsi="Times New Roman" w:cs="Times New Roman"/>
          <w:i/>
          <w:iCs/>
          <w:sz w:val="24"/>
          <w:szCs w:val="24"/>
        </w:rPr>
        <w:t>лейкемоидиая</w:t>
      </w:r>
      <w:proofErr w:type="spellEnd"/>
      <w:r w:rsidRPr="00F374F8">
        <w:rPr>
          <w:rFonts w:ascii="Times New Roman" w:hAnsi="Times New Roman" w:cs="Times New Roman"/>
          <w:i/>
          <w:iCs/>
          <w:sz w:val="24"/>
          <w:szCs w:val="24"/>
        </w:rPr>
        <w:t xml:space="preserve"> реакция, </w:t>
      </w:r>
      <w:r w:rsidRPr="00F374F8">
        <w:rPr>
          <w:rFonts w:ascii="Times New Roman" w:hAnsi="Times New Roman" w:cs="Times New Roman"/>
          <w:sz w:val="24"/>
          <w:szCs w:val="24"/>
        </w:rPr>
        <w:t xml:space="preserve">при которой картина крови сходна с миелоидной лейкемией. Различить реактивный и неопластический лейкоцитоз помогают специальные лабораторные исследования </w:t>
      </w:r>
      <w:r w:rsidRPr="00F374F8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F374F8">
        <w:rPr>
          <w:rFonts w:ascii="Times New Roman" w:hAnsi="Times New Roman" w:cs="Times New Roman"/>
          <w:i/>
          <w:sz w:val="24"/>
          <w:szCs w:val="24"/>
        </w:rPr>
        <w:t>см</w:t>
      </w:r>
      <w:proofErr w:type="gramStart"/>
      <w:r w:rsidRPr="00F374F8">
        <w:rPr>
          <w:rFonts w:ascii="Times New Roman" w:hAnsi="Times New Roman" w:cs="Times New Roman"/>
          <w:i/>
          <w:sz w:val="24"/>
          <w:szCs w:val="24"/>
        </w:rPr>
        <w:t>.с</w:t>
      </w:r>
      <w:proofErr w:type="gramEnd"/>
      <w:r w:rsidRPr="00F374F8">
        <w:rPr>
          <w:rFonts w:ascii="Times New Roman" w:hAnsi="Times New Roman" w:cs="Times New Roman"/>
          <w:i/>
          <w:sz w:val="24"/>
          <w:szCs w:val="24"/>
        </w:rPr>
        <w:t>лайд</w:t>
      </w:r>
      <w:proofErr w:type="spellEnd"/>
      <w:r w:rsidRPr="00F374F8">
        <w:rPr>
          <w:rFonts w:ascii="Times New Roman" w:hAnsi="Times New Roman" w:cs="Times New Roman"/>
          <w:i/>
          <w:sz w:val="24"/>
          <w:szCs w:val="24"/>
        </w:rPr>
        <w:t xml:space="preserve"> 30)</w:t>
      </w:r>
      <w:r w:rsidRPr="00F374F8">
        <w:rPr>
          <w:rFonts w:ascii="Times New Roman" w:hAnsi="Times New Roman" w:cs="Times New Roman"/>
          <w:sz w:val="24"/>
          <w:szCs w:val="24"/>
        </w:rPr>
        <w:t>.</w:t>
      </w:r>
    </w:p>
    <w:p w:rsidR="005B1292" w:rsidRPr="00F374F8" w:rsidRDefault="00433503" w:rsidP="00F06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ab/>
      </w:r>
    </w:p>
    <w:p w:rsidR="005B1292" w:rsidRPr="00F374F8" w:rsidRDefault="005B1292" w:rsidP="00F06BD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374F8">
        <w:rPr>
          <w:rFonts w:ascii="Times New Roman" w:hAnsi="Times New Roman" w:cs="Times New Roman"/>
          <w:b/>
          <w:sz w:val="24"/>
          <w:szCs w:val="24"/>
        </w:rPr>
        <w:t>Гемобластозы</w:t>
      </w:r>
      <w:proofErr w:type="spellEnd"/>
      <w:r w:rsidRPr="00F374F8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F374F8">
        <w:rPr>
          <w:rFonts w:ascii="Times New Roman" w:hAnsi="Times New Roman" w:cs="Times New Roman"/>
          <w:sz w:val="24"/>
          <w:szCs w:val="24"/>
        </w:rPr>
        <w:t xml:space="preserve">это злокачественные опухоли, развивающиеся из кроветворных клеток. Они подразделяются на две группы – лейкозы (лейкемия) и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гематосаркомы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лимфосаркома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, или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лимфома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B1292" w:rsidRPr="00F374F8" w:rsidRDefault="005B1292" w:rsidP="00F06BD2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74F8">
        <w:rPr>
          <w:rFonts w:ascii="Times New Roman" w:hAnsi="Times New Roman" w:cs="Times New Roman"/>
          <w:i/>
          <w:sz w:val="24"/>
          <w:szCs w:val="24"/>
        </w:rPr>
        <w:t>Лейкозы</w:t>
      </w:r>
      <w:r w:rsidRPr="00F374F8">
        <w:rPr>
          <w:rFonts w:ascii="Times New Roman" w:hAnsi="Times New Roman" w:cs="Times New Roman"/>
          <w:sz w:val="24"/>
          <w:szCs w:val="24"/>
        </w:rPr>
        <w:t xml:space="preserve"> - </w:t>
      </w:r>
      <w:r w:rsidRPr="00F374F8">
        <w:rPr>
          <w:rFonts w:ascii="Times New Roman" w:hAnsi="Times New Roman" w:cs="Times New Roman"/>
          <w:bCs/>
          <w:sz w:val="24"/>
          <w:szCs w:val="24"/>
        </w:rPr>
        <w:t xml:space="preserve">злокачественные опухоли, развивающиеся из красного костного мозга. </w:t>
      </w:r>
    </w:p>
    <w:p w:rsidR="00E46C27" w:rsidRPr="00F374F8" w:rsidRDefault="00E46C27" w:rsidP="00F06BD2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74F8">
        <w:rPr>
          <w:rFonts w:ascii="Times New Roman" w:hAnsi="Times New Roman" w:cs="Times New Roman"/>
          <w:bCs/>
          <w:sz w:val="24"/>
          <w:szCs w:val="24"/>
        </w:rPr>
        <w:t xml:space="preserve">Как и другие злокачественные опухоли, лейкозы развиваются из одной  трансформированной клетки, которые безгранично делятся. Для лейкоза характерно </w:t>
      </w:r>
      <w:proofErr w:type="spellStart"/>
      <w:r w:rsidRPr="00F374F8">
        <w:rPr>
          <w:rFonts w:ascii="Times New Roman" w:hAnsi="Times New Roman" w:cs="Times New Roman"/>
          <w:bCs/>
          <w:sz w:val="24"/>
          <w:szCs w:val="24"/>
        </w:rPr>
        <w:t>анаплазия</w:t>
      </w:r>
      <w:proofErr w:type="spellEnd"/>
      <w:r w:rsidRPr="00F374F8">
        <w:rPr>
          <w:rFonts w:ascii="Times New Roman" w:hAnsi="Times New Roman" w:cs="Times New Roman"/>
          <w:bCs/>
          <w:sz w:val="24"/>
          <w:szCs w:val="24"/>
        </w:rPr>
        <w:t xml:space="preserve"> и прогрессия опухоли. Лейкозы подразделяются на острые и хронические (</w:t>
      </w:r>
      <w:proofErr w:type="spellStart"/>
      <w:r w:rsidRPr="00F374F8">
        <w:rPr>
          <w:rFonts w:ascii="Times New Roman" w:hAnsi="Times New Roman" w:cs="Times New Roman"/>
          <w:bCs/>
          <w:i/>
          <w:sz w:val="24"/>
          <w:szCs w:val="24"/>
        </w:rPr>
        <w:t>см</w:t>
      </w:r>
      <w:proofErr w:type="gramStart"/>
      <w:r w:rsidRPr="00F374F8">
        <w:rPr>
          <w:rFonts w:ascii="Times New Roman" w:hAnsi="Times New Roman" w:cs="Times New Roman"/>
          <w:bCs/>
          <w:i/>
          <w:sz w:val="24"/>
          <w:szCs w:val="24"/>
        </w:rPr>
        <w:t>.с</w:t>
      </w:r>
      <w:proofErr w:type="gramEnd"/>
      <w:r w:rsidRPr="00F374F8">
        <w:rPr>
          <w:rFonts w:ascii="Times New Roman" w:hAnsi="Times New Roman" w:cs="Times New Roman"/>
          <w:bCs/>
          <w:i/>
          <w:sz w:val="24"/>
          <w:szCs w:val="24"/>
        </w:rPr>
        <w:t>лайд</w:t>
      </w:r>
      <w:proofErr w:type="spellEnd"/>
      <w:r w:rsidRPr="00F374F8">
        <w:rPr>
          <w:rFonts w:ascii="Times New Roman" w:hAnsi="Times New Roman" w:cs="Times New Roman"/>
          <w:bCs/>
          <w:i/>
          <w:sz w:val="24"/>
          <w:szCs w:val="24"/>
        </w:rPr>
        <w:t xml:space="preserve"> 32</w:t>
      </w:r>
      <w:r w:rsidRPr="00F374F8">
        <w:rPr>
          <w:rFonts w:ascii="Times New Roman" w:hAnsi="Times New Roman" w:cs="Times New Roman"/>
          <w:bCs/>
          <w:sz w:val="24"/>
          <w:szCs w:val="24"/>
        </w:rPr>
        <w:t>).</w:t>
      </w:r>
      <w:r w:rsidR="00124CB5" w:rsidRPr="00F374F8">
        <w:rPr>
          <w:rFonts w:ascii="Times New Roman" w:hAnsi="Times New Roman" w:cs="Times New Roman"/>
          <w:bCs/>
          <w:sz w:val="24"/>
          <w:szCs w:val="24"/>
        </w:rPr>
        <w:t xml:space="preserve"> Острые лейкозы обычно проявляются </w:t>
      </w:r>
      <w:proofErr w:type="spellStart"/>
      <w:r w:rsidR="00124CB5" w:rsidRPr="00F374F8">
        <w:rPr>
          <w:rFonts w:ascii="Times New Roman" w:hAnsi="Times New Roman" w:cs="Times New Roman"/>
          <w:bCs/>
          <w:sz w:val="24"/>
          <w:szCs w:val="24"/>
        </w:rPr>
        <w:t>алейкемической</w:t>
      </w:r>
      <w:proofErr w:type="spellEnd"/>
      <w:r w:rsidR="00124CB5" w:rsidRPr="00F374F8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="00124CB5" w:rsidRPr="00F374F8">
        <w:rPr>
          <w:rFonts w:ascii="Times New Roman" w:hAnsi="Times New Roman" w:cs="Times New Roman"/>
          <w:bCs/>
          <w:sz w:val="24"/>
          <w:szCs w:val="24"/>
        </w:rPr>
        <w:t>лейкопенической</w:t>
      </w:r>
      <w:proofErr w:type="spellEnd"/>
      <w:r w:rsidR="00124CB5" w:rsidRPr="00F374F8">
        <w:rPr>
          <w:rFonts w:ascii="Times New Roman" w:hAnsi="Times New Roman" w:cs="Times New Roman"/>
          <w:bCs/>
          <w:sz w:val="24"/>
          <w:szCs w:val="24"/>
        </w:rPr>
        <w:t xml:space="preserve"> формами. При лейкозах в мазке крови встречается чрезмерно много </w:t>
      </w:r>
      <w:proofErr w:type="spellStart"/>
      <w:r w:rsidR="00124CB5" w:rsidRPr="00F374F8">
        <w:rPr>
          <w:rFonts w:ascii="Times New Roman" w:hAnsi="Times New Roman" w:cs="Times New Roman"/>
          <w:bCs/>
          <w:sz w:val="24"/>
          <w:szCs w:val="24"/>
        </w:rPr>
        <w:t>бластных</w:t>
      </w:r>
      <w:proofErr w:type="spellEnd"/>
      <w:r w:rsidR="00124CB5" w:rsidRPr="00F374F8">
        <w:rPr>
          <w:rFonts w:ascii="Times New Roman" w:hAnsi="Times New Roman" w:cs="Times New Roman"/>
          <w:bCs/>
          <w:sz w:val="24"/>
          <w:szCs w:val="24"/>
        </w:rPr>
        <w:t xml:space="preserve"> клеток, но между ними и зрелыми лейкоцитами отсутствуют клетки переходной стадии. Такое состояние называется </w:t>
      </w:r>
      <w:r w:rsidR="00124CB5" w:rsidRPr="00F374F8">
        <w:rPr>
          <w:rFonts w:ascii="Times New Roman" w:hAnsi="Times New Roman" w:cs="Times New Roman"/>
          <w:bCs/>
          <w:i/>
          <w:sz w:val="24"/>
          <w:szCs w:val="24"/>
        </w:rPr>
        <w:t>«лейкемическим провалом» (</w:t>
      </w:r>
      <w:r w:rsidR="00124CB5" w:rsidRPr="00F374F8">
        <w:rPr>
          <w:rFonts w:ascii="Times New Roman" w:hAnsi="Times New Roman" w:cs="Times New Roman"/>
          <w:bCs/>
          <w:i/>
          <w:sz w:val="24"/>
          <w:szCs w:val="24"/>
          <w:lang w:val="en-US"/>
        </w:rPr>
        <w:t>hiatus</w:t>
      </w:r>
      <w:r w:rsidR="00124CB5" w:rsidRPr="00F374F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124CB5" w:rsidRPr="00F374F8">
        <w:rPr>
          <w:rFonts w:ascii="Times New Roman" w:hAnsi="Times New Roman" w:cs="Times New Roman"/>
          <w:bCs/>
          <w:i/>
          <w:sz w:val="24"/>
          <w:szCs w:val="24"/>
          <w:lang w:val="en-US"/>
        </w:rPr>
        <w:t>leucemicus</w:t>
      </w:r>
      <w:proofErr w:type="spellEnd"/>
      <w:r w:rsidR="00124CB5" w:rsidRPr="00F374F8">
        <w:rPr>
          <w:rFonts w:ascii="Times New Roman" w:hAnsi="Times New Roman" w:cs="Times New Roman"/>
          <w:bCs/>
          <w:i/>
          <w:sz w:val="24"/>
          <w:szCs w:val="24"/>
        </w:rPr>
        <w:t>) (</w:t>
      </w:r>
      <w:proofErr w:type="spellStart"/>
      <w:r w:rsidR="00124CB5" w:rsidRPr="00F374F8">
        <w:rPr>
          <w:rFonts w:ascii="Times New Roman" w:hAnsi="Times New Roman" w:cs="Times New Roman"/>
          <w:bCs/>
          <w:i/>
          <w:sz w:val="24"/>
          <w:szCs w:val="24"/>
        </w:rPr>
        <w:t>см</w:t>
      </w:r>
      <w:proofErr w:type="gramStart"/>
      <w:r w:rsidR="00124CB5" w:rsidRPr="00F374F8">
        <w:rPr>
          <w:rFonts w:ascii="Times New Roman" w:hAnsi="Times New Roman" w:cs="Times New Roman"/>
          <w:bCs/>
          <w:i/>
          <w:sz w:val="24"/>
          <w:szCs w:val="24"/>
        </w:rPr>
        <w:t>.с</w:t>
      </w:r>
      <w:proofErr w:type="gramEnd"/>
      <w:r w:rsidR="00124CB5" w:rsidRPr="00F374F8">
        <w:rPr>
          <w:rFonts w:ascii="Times New Roman" w:hAnsi="Times New Roman" w:cs="Times New Roman"/>
          <w:bCs/>
          <w:i/>
          <w:sz w:val="24"/>
          <w:szCs w:val="24"/>
        </w:rPr>
        <w:t>лайд</w:t>
      </w:r>
      <w:proofErr w:type="spellEnd"/>
      <w:r w:rsidR="00124CB5" w:rsidRPr="00F374F8">
        <w:rPr>
          <w:rFonts w:ascii="Times New Roman" w:hAnsi="Times New Roman" w:cs="Times New Roman"/>
          <w:bCs/>
          <w:i/>
          <w:sz w:val="24"/>
          <w:szCs w:val="24"/>
        </w:rPr>
        <w:t xml:space="preserve"> 33)</w:t>
      </w:r>
      <w:r w:rsidR="00124CB5" w:rsidRPr="00F374F8">
        <w:rPr>
          <w:rFonts w:ascii="Times New Roman" w:hAnsi="Times New Roman" w:cs="Times New Roman"/>
          <w:bCs/>
          <w:sz w:val="24"/>
          <w:szCs w:val="24"/>
        </w:rPr>
        <w:t>.</w:t>
      </w:r>
      <w:r w:rsidRPr="00F374F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46C27" w:rsidRPr="00F374F8" w:rsidRDefault="005B1292" w:rsidP="00F06BD2">
      <w:pPr>
        <w:pStyle w:val="Default"/>
        <w:ind w:firstLine="708"/>
        <w:jc w:val="both"/>
      </w:pPr>
      <w:proofErr w:type="spellStart"/>
      <w:r w:rsidRPr="00F374F8">
        <w:rPr>
          <w:bCs/>
          <w:i/>
        </w:rPr>
        <w:t>Лимфомы</w:t>
      </w:r>
      <w:proofErr w:type="spellEnd"/>
      <w:r w:rsidRPr="00F374F8">
        <w:rPr>
          <w:bCs/>
        </w:rPr>
        <w:t xml:space="preserve"> - Злокачественные опухоли, развивающиеся  вне красного костного мозга</w:t>
      </w:r>
      <w:r w:rsidR="00E46C27" w:rsidRPr="00F374F8">
        <w:rPr>
          <w:bCs/>
        </w:rPr>
        <w:t xml:space="preserve">. </w:t>
      </w:r>
    </w:p>
    <w:p w:rsidR="00E46C27" w:rsidRPr="00F374F8" w:rsidRDefault="00E46C27" w:rsidP="00F06BD2">
      <w:pPr>
        <w:pStyle w:val="Default"/>
        <w:ind w:firstLine="708"/>
        <w:jc w:val="both"/>
      </w:pPr>
      <w:proofErr w:type="spellStart"/>
      <w:r w:rsidRPr="00F374F8">
        <w:lastRenderedPageBreak/>
        <w:t>Лимфома</w:t>
      </w:r>
      <w:proofErr w:type="spellEnd"/>
      <w:r w:rsidRPr="00F374F8">
        <w:t xml:space="preserve"> </w:t>
      </w:r>
      <w:proofErr w:type="spellStart"/>
      <w:r w:rsidRPr="00F374F8">
        <w:t>Ходжкина</w:t>
      </w:r>
      <w:proofErr w:type="spellEnd"/>
      <w:r w:rsidRPr="00F374F8">
        <w:t xml:space="preserve"> — группа лимфоидных неоплазий, отличающихся от других лимфоидных неоплазий рядом признаков. </w:t>
      </w:r>
      <w:proofErr w:type="spellStart"/>
      <w:r w:rsidRPr="00F374F8">
        <w:t>Неходжкинские</w:t>
      </w:r>
      <w:proofErr w:type="spellEnd"/>
      <w:r w:rsidRPr="00F374F8">
        <w:t xml:space="preserve"> </w:t>
      </w:r>
      <w:proofErr w:type="spellStart"/>
      <w:r w:rsidRPr="00F374F8">
        <w:t>лимфомы</w:t>
      </w:r>
      <w:proofErr w:type="spellEnd"/>
      <w:r w:rsidRPr="00F374F8">
        <w:t xml:space="preserve"> часто возникают вне лимфоузлов (</w:t>
      </w:r>
      <w:proofErr w:type="spellStart"/>
      <w:r w:rsidRPr="00F374F8">
        <w:t>экстранодально</w:t>
      </w:r>
      <w:proofErr w:type="spellEnd"/>
      <w:r w:rsidRPr="00F374F8">
        <w:t xml:space="preserve">) и распространяются непредсказуемым образом, тогда как </w:t>
      </w:r>
      <w:proofErr w:type="spellStart"/>
      <w:r w:rsidRPr="00F374F8">
        <w:t>лимфома</w:t>
      </w:r>
      <w:proofErr w:type="spellEnd"/>
      <w:r w:rsidRPr="00F374F8">
        <w:t xml:space="preserve"> </w:t>
      </w:r>
      <w:proofErr w:type="spellStart"/>
      <w:r w:rsidRPr="00F374F8">
        <w:t>Ходжкина</w:t>
      </w:r>
      <w:proofErr w:type="spellEnd"/>
      <w:r w:rsidRPr="00F374F8">
        <w:t xml:space="preserve"> появляется в одиночном узле или цепочке лимфоузлов и сначала распространяется в пределах смежных лимфоузлов </w:t>
      </w:r>
      <w:r w:rsidRPr="00F374F8">
        <w:rPr>
          <w:i/>
        </w:rPr>
        <w:t>(см. слайд 36).</w:t>
      </w:r>
      <w:r w:rsidRPr="00F374F8">
        <w:t xml:space="preserve"> По этой причине определение стадии развития опухоли гораздо важнее при выборе терапии для </w:t>
      </w:r>
      <w:proofErr w:type="spellStart"/>
      <w:r w:rsidRPr="00F374F8">
        <w:t>лимфомы</w:t>
      </w:r>
      <w:proofErr w:type="spellEnd"/>
      <w:r w:rsidRPr="00F374F8">
        <w:t xml:space="preserve"> </w:t>
      </w:r>
      <w:proofErr w:type="spellStart"/>
      <w:r w:rsidRPr="00F374F8">
        <w:t>Ходжкина</w:t>
      </w:r>
      <w:proofErr w:type="spellEnd"/>
      <w:r w:rsidRPr="00F374F8">
        <w:t xml:space="preserve">, чем при </w:t>
      </w:r>
      <w:proofErr w:type="spellStart"/>
      <w:r w:rsidRPr="00F374F8">
        <w:t>неходжкинских</w:t>
      </w:r>
      <w:proofErr w:type="spellEnd"/>
      <w:r w:rsidRPr="00F374F8">
        <w:t xml:space="preserve"> </w:t>
      </w:r>
      <w:proofErr w:type="spellStart"/>
      <w:r w:rsidRPr="00F374F8">
        <w:t>лимфомах</w:t>
      </w:r>
      <w:proofErr w:type="spellEnd"/>
      <w:r w:rsidRPr="00F374F8">
        <w:t xml:space="preserve">. </w:t>
      </w:r>
      <w:proofErr w:type="spellStart"/>
      <w:r w:rsidRPr="00F374F8">
        <w:t>Лимфома</w:t>
      </w:r>
      <w:proofErr w:type="spellEnd"/>
      <w:r w:rsidRPr="00F374F8">
        <w:t xml:space="preserve"> </w:t>
      </w:r>
      <w:proofErr w:type="spellStart"/>
      <w:r w:rsidRPr="00F374F8">
        <w:t>Ходжкина</w:t>
      </w:r>
      <w:proofErr w:type="spellEnd"/>
      <w:r w:rsidRPr="00F374F8">
        <w:t xml:space="preserve"> имеет также отличительные морфологические признаки. Для нее характерно присутствие гигантских неопластических клеток, называемых </w:t>
      </w:r>
      <w:r w:rsidRPr="00F374F8">
        <w:rPr>
          <w:i/>
          <w:iCs/>
        </w:rPr>
        <w:t>клетками Рид-</w:t>
      </w:r>
      <w:proofErr w:type="spellStart"/>
      <w:r w:rsidRPr="00F374F8">
        <w:rPr>
          <w:i/>
          <w:iCs/>
        </w:rPr>
        <w:t>Штернберга</w:t>
      </w:r>
      <w:proofErr w:type="spellEnd"/>
      <w:r w:rsidRPr="00F374F8">
        <w:rPr>
          <w:i/>
          <w:iCs/>
        </w:rPr>
        <w:t xml:space="preserve">. </w:t>
      </w:r>
      <w:r w:rsidRPr="00F374F8">
        <w:t xml:space="preserve">Эти клетки высвобождают факторы, индуцирующие накопление реактивных лимфоцитов, макрофагов и гранулоцитов, составляющих обычно &gt; 90% общего количества опухолевых клеток. В подавляющем большинстве </w:t>
      </w:r>
      <w:proofErr w:type="spellStart"/>
      <w:r w:rsidRPr="00F374F8">
        <w:t>лимфом</w:t>
      </w:r>
      <w:proofErr w:type="spellEnd"/>
      <w:r w:rsidRPr="00F374F8">
        <w:t xml:space="preserve"> </w:t>
      </w:r>
      <w:proofErr w:type="spellStart"/>
      <w:r w:rsidRPr="00F374F8">
        <w:t>Ходжкина</w:t>
      </w:r>
      <w:proofErr w:type="spellEnd"/>
      <w:r w:rsidRPr="00F374F8">
        <w:t xml:space="preserve"> неопластические клетки Рид-</w:t>
      </w:r>
      <w:proofErr w:type="spellStart"/>
      <w:r w:rsidRPr="00F374F8">
        <w:t>Штернберга</w:t>
      </w:r>
      <w:proofErr w:type="spellEnd"/>
      <w:r w:rsidRPr="00F374F8">
        <w:t xml:space="preserve"> образуются из В-клеток, присутствующих в герминативном центре или покинувших его. </w:t>
      </w:r>
    </w:p>
    <w:p w:rsidR="00E46C27" w:rsidRPr="00F374F8" w:rsidRDefault="00E46C27" w:rsidP="00F06BD2">
      <w:pPr>
        <w:pStyle w:val="Default"/>
        <w:ind w:firstLine="708"/>
        <w:jc w:val="both"/>
      </w:pPr>
      <w:r w:rsidRPr="00F374F8">
        <w:t xml:space="preserve">Средний возраст при постановке диагноза равен 32 годам. Это одна из наиболее распространенных опухолей у подростков и молодых людей, но встречается также и в зрелом возрасте. </w:t>
      </w:r>
      <w:proofErr w:type="spellStart"/>
      <w:proofErr w:type="gramStart"/>
      <w:r w:rsidRPr="00F374F8">
        <w:t>Лимфома</w:t>
      </w:r>
      <w:proofErr w:type="spellEnd"/>
      <w:r w:rsidRPr="00F374F8">
        <w:t xml:space="preserve"> </w:t>
      </w:r>
      <w:proofErr w:type="spellStart"/>
      <w:r w:rsidRPr="00F374F8">
        <w:t>Ходжкина</w:t>
      </w:r>
      <w:proofErr w:type="spellEnd"/>
      <w:r w:rsidRPr="00F374F8">
        <w:t xml:space="preserve"> — первая опухоль у человека, при лечении которой оказались эффективными лучевая терапия и химиотерапия, которые в большинстве случаев приводят к полному излечению.</w:t>
      </w:r>
      <w:proofErr w:type="gramEnd"/>
    </w:p>
    <w:p w:rsidR="000863FF" w:rsidRPr="000863FF" w:rsidRDefault="000863FF" w:rsidP="00F06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color w:val="000000"/>
          <w:sz w:val="24"/>
          <w:szCs w:val="24"/>
        </w:rPr>
        <w:t xml:space="preserve"> Нарушения системы гемостаза</w:t>
      </w:r>
      <w:r w:rsidRPr="000863FF">
        <w:rPr>
          <w:rFonts w:ascii="Times New Roman" w:hAnsi="Times New Roman" w:cs="Times New Roman"/>
          <w:sz w:val="24"/>
          <w:szCs w:val="24"/>
        </w:rPr>
        <w:t xml:space="preserve"> может быть обусловлено</w:t>
      </w:r>
      <w:r w:rsidR="003801A0" w:rsidRPr="00F374F8">
        <w:rPr>
          <w:rFonts w:ascii="Times New Roman" w:hAnsi="Times New Roman" w:cs="Times New Roman"/>
          <w:sz w:val="24"/>
          <w:szCs w:val="24"/>
        </w:rPr>
        <w:t xml:space="preserve"> </w:t>
      </w:r>
      <w:r w:rsidR="003801A0" w:rsidRPr="00F374F8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3801A0" w:rsidRPr="00F374F8">
        <w:rPr>
          <w:rFonts w:ascii="Times New Roman" w:hAnsi="Times New Roman" w:cs="Times New Roman"/>
          <w:i/>
          <w:sz w:val="24"/>
          <w:szCs w:val="24"/>
        </w:rPr>
        <w:t>см</w:t>
      </w:r>
      <w:proofErr w:type="gramStart"/>
      <w:r w:rsidR="003801A0" w:rsidRPr="00F374F8">
        <w:rPr>
          <w:rFonts w:ascii="Times New Roman" w:hAnsi="Times New Roman" w:cs="Times New Roman"/>
          <w:i/>
          <w:sz w:val="24"/>
          <w:szCs w:val="24"/>
        </w:rPr>
        <w:t>.с</w:t>
      </w:r>
      <w:proofErr w:type="gramEnd"/>
      <w:r w:rsidR="003801A0" w:rsidRPr="00F374F8">
        <w:rPr>
          <w:rFonts w:ascii="Times New Roman" w:hAnsi="Times New Roman" w:cs="Times New Roman"/>
          <w:i/>
          <w:sz w:val="24"/>
          <w:szCs w:val="24"/>
        </w:rPr>
        <w:t>лайд</w:t>
      </w:r>
      <w:proofErr w:type="spellEnd"/>
      <w:r w:rsidR="003801A0" w:rsidRPr="00F374F8">
        <w:rPr>
          <w:rFonts w:ascii="Times New Roman" w:hAnsi="Times New Roman" w:cs="Times New Roman"/>
          <w:i/>
          <w:sz w:val="24"/>
          <w:szCs w:val="24"/>
        </w:rPr>
        <w:t xml:space="preserve"> 38)</w:t>
      </w:r>
      <w:r w:rsidRPr="000863FF">
        <w:rPr>
          <w:rFonts w:ascii="Times New Roman" w:hAnsi="Times New Roman" w:cs="Times New Roman"/>
          <w:sz w:val="24"/>
          <w:szCs w:val="24"/>
        </w:rPr>
        <w:t>:</w:t>
      </w:r>
    </w:p>
    <w:p w:rsidR="003801A0" w:rsidRPr="00F374F8" w:rsidRDefault="000863FF" w:rsidP="00F06BD2">
      <w:pPr>
        <w:pStyle w:val="Default"/>
        <w:numPr>
          <w:ilvl w:val="0"/>
          <w:numId w:val="18"/>
        </w:numPr>
        <w:jc w:val="both"/>
        <w:rPr>
          <w:color w:val="auto"/>
        </w:rPr>
      </w:pPr>
      <w:r w:rsidRPr="00F374F8">
        <w:rPr>
          <w:color w:val="auto"/>
        </w:rPr>
        <w:t xml:space="preserve">повышенной ломкостью сосудов; </w:t>
      </w:r>
    </w:p>
    <w:p w:rsidR="003801A0" w:rsidRPr="00F374F8" w:rsidRDefault="000863FF" w:rsidP="00F06BD2">
      <w:pPr>
        <w:pStyle w:val="Default"/>
        <w:numPr>
          <w:ilvl w:val="0"/>
          <w:numId w:val="18"/>
        </w:numPr>
        <w:jc w:val="both"/>
        <w:rPr>
          <w:color w:val="auto"/>
        </w:rPr>
      </w:pPr>
      <w:r w:rsidRPr="00F374F8">
        <w:rPr>
          <w:color w:val="auto"/>
        </w:rPr>
        <w:t xml:space="preserve">дефицитом или дисфункцией тромбоцитов; </w:t>
      </w:r>
    </w:p>
    <w:p w:rsidR="000863FF" w:rsidRPr="00F374F8" w:rsidRDefault="000863FF" w:rsidP="00F06BD2">
      <w:pPr>
        <w:pStyle w:val="Default"/>
        <w:numPr>
          <w:ilvl w:val="0"/>
          <w:numId w:val="18"/>
        </w:numPr>
        <w:jc w:val="both"/>
        <w:rPr>
          <w:color w:val="auto"/>
        </w:rPr>
      </w:pPr>
      <w:r w:rsidRPr="00F374F8">
        <w:rPr>
          <w:color w:val="auto"/>
        </w:rPr>
        <w:t>нарушениями коагуляции как таковыми или в комбинации.</w:t>
      </w:r>
    </w:p>
    <w:p w:rsidR="003801A0" w:rsidRPr="00F374F8" w:rsidRDefault="003801A0" w:rsidP="00F06BD2">
      <w:pPr>
        <w:pStyle w:val="Default"/>
        <w:jc w:val="both"/>
        <w:rPr>
          <w:i/>
        </w:rPr>
      </w:pPr>
    </w:p>
    <w:p w:rsidR="003801A0" w:rsidRPr="00F374F8" w:rsidRDefault="003801A0" w:rsidP="00F06BD2">
      <w:pPr>
        <w:pStyle w:val="Default"/>
        <w:jc w:val="both"/>
        <w:rPr>
          <w:i/>
        </w:rPr>
      </w:pPr>
      <w:r w:rsidRPr="00F374F8">
        <w:rPr>
          <w:i/>
        </w:rPr>
        <w:t>ПАТОЛОГИИ, СВЯЗАННЫЕ С ПОВРЕЖДЕНИЕМ СОСУДИСТОЙ СТЕНКИ</w:t>
      </w:r>
    </w:p>
    <w:p w:rsidR="003801A0" w:rsidRPr="00F374F8" w:rsidRDefault="003801A0" w:rsidP="00F06BD2">
      <w:pPr>
        <w:pStyle w:val="Default"/>
        <w:ind w:firstLine="360"/>
        <w:jc w:val="both"/>
        <w:rPr>
          <w:i/>
        </w:rPr>
      </w:pPr>
      <w:r w:rsidRPr="00F374F8">
        <w:t xml:space="preserve">Заболевания этой категории, называемые </w:t>
      </w:r>
      <w:proofErr w:type="spellStart"/>
      <w:r w:rsidRPr="00F374F8">
        <w:rPr>
          <w:i/>
        </w:rPr>
        <w:t>нетромбоцитопе</w:t>
      </w:r>
      <w:r w:rsidRPr="00F374F8">
        <w:rPr>
          <w:i/>
        </w:rPr>
        <w:t>н</w:t>
      </w:r>
      <w:r w:rsidRPr="00F374F8">
        <w:rPr>
          <w:i/>
        </w:rPr>
        <w:t>ической</w:t>
      </w:r>
      <w:proofErr w:type="spellEnd"/>
      <w:r w:rsidRPr="00F374F8">
        <w:rPr>
          <w:i/>
        </w:rPr>
        <w:t xml:space="preserve"> пурпурой</w:t>
      </w:r>
      <w:r w:rsidRPr="00F374F8">
        <w:t xml:space="preserve">, наблюдаются относительно часто, но не создают серьезных проблем. Чаще всего возникают небольшие геморрагии (петехии и пурпура) в коже или слизистой оболочке, особенно десен. Однако иногда могут произойти более значительные кровоизлияния в суставы, мышцы и </w:t>
      </w:r>
      <w:proofErr w:type="spellStart"/>
      <w:r w:rsidRPr="00F374F8">
        <w:t>поднадкостничные</w:t>
      </w:r>
      <w:proofErr w:type="spellEnd"/>
      <w:r w:rsidRPr="00F374F8">
        <w:t xml:space="preserve"> области или же геморрагии принимают форму </w:t>
      </w:r>
      <w:proofErr w:type="spellStart"/>
      <w:r w:rsidRPr="00F374F8">
        <w:t>меноррагии</w:t>
      </w:r>
      <w:proofErr w:type="spellEnd"/>
      <w:r w:rsidRPr="00F374F8">
        <w:t xml:space="preserve">, носовых кровотечений или гематурии. Количество тромбоцитов, время кровотечения и результаты </w:t>
      </w:r>
      <w:proofErr w:type="spellStart"/>
      <w:r w:rsidRPr="00F374F8">
        <w:t>коагуляционных</w:t>
      </w:r>
      <w:proofErr w:type="spellEnd"/>
      <w:r w:rsidRPr="00F374F8">
        <w:t xml:space="preserve"> тестов (</w:t>
      </w:r>
      <w:proofErr w:type="spellStart"/>
      <w:r w:rsidRPr="00F374F8">
        <w:t>протромбиновое</w:t>
      </w:r>
      <w:proofErr w:type="spellEnd"/>
      <w:r w:rsidRPr="00F374F8">
        <w:t xml:space="preserve"> время, частичное </w:t>
      </w:r>
      <w:proofErr w:type="spellStart"/>
      <w:r w:rsidRPr="00F374F8">
        <w:t>тромбопластииовое</w:t>
      </w:r>
      <w:proofErr w:type="spellEnd"/>
      <w:r w:rsidRPr="00F374F8">
        <w:t xml:space="preserve"> время) обычно остаются нормальными.</w:t>
      </w:r>
    </w:p>
    <w:p w:rsidR="003801A0" w:rsidRPr="00F374F8" w:rsidRDefault="003801A0" w:rsidP="00F06BD2">
      <w:pPr>
        <w:pStyle w:val="Default"/>
        <w:ind w:left="360"/>
        <w:jc w:val="both"/>
      </w:pPr>
      <w:r w:rsidRPr="00F374F8">
        <w:t>Геморрагии в результате аномалий сосудистой стенки наблюдаются при разнообразных клинических состояниях:</w:t>
      </w:r>
    </w:p>
    <w:p w:rsidR="003801A0" w:rsidRPr="00F374F8" w:rsidRDefault="003801A0" w:rsidP="00F06BD2">
      <w:pPr>
        <w:pStyle w:val="Default"/>
        <w:numPr>
          <w:ilvl w:val="0"/>
          <w:numId w:val="19"/>
        </w:numPr>
        <w:jc w:val="both"/>
      </w:pPr>
      <w:r w:rsidRPr="00F374F8">
        <w:rPr>
          <w:i/>
        </w:rPr>
        <w:t>многие инфекции</w:t>
      </w:r>
      <w:r w:rsidRPr="00F374F8">
        <w:t xml:space="preserve"> индуцируют петехии и пурпуру, особенно септицемия, вызванная менингококками и другими бактериями, инфекционный эндокардит и некоторые риккетсиозы. Микроорганизмы поражают стенку микрососудов (</w:t>
      </w:r>
      <w:proofErr w:type="spellStart"/>
      <w:r w:rsidRPr="00F374F8">
        <w:t>васкулит</w:t>
      </w:r>
      <w:proofErr w:type="spellEnd"/>
      <w:r w:rsidRPr="00F374F8">
        <w:t xml:space="preserve">) и вызывают диссеминированное внутрисосудистое свертывание (ДВС). </w:t>
      </w:r>
    </w:p>
    <w:p w:rsidR="003801A0" w:rsidRPr="00F374F8" w:rsidRDefault="003801A0" w:rsidP="00F06BD2">
      <w:pPr>
        <w:pStyle w:val="Default"/>
        <w:numPr>
          <w:ilvl w:val="0"/>
          <w:numId w:val="19"/>
        </w:numPr>
        <w:jc w:val="both"/>
      </w:pPr>
      <w:proofErr w:type="gramStart"/>
      <w:r w:rsidRPr="00F374F8">
        <w:rPr>
          <w:i/>
        </w:rPr>
        <w:t>р</w:t>
      </w:r>
      <w:proofErr w:type="gramEnd"/>
      <w:r w:rsidRPr="00F374F8">
        <w:rPr>
          <w:i/>
        </w:rPr>
        <w:t>еакции на лекарственные средства</w:t>
      </w:r>
      <w:r w:rsidRPr="00F374F8">
        <w:t xml:space="preserve"> иногда проявляются в виде петехий и пурпуры на коже без тромбоцитопении. Во многих случаях сосудистое поражение опосредовано отложением в сосудистой стенке иммунных комплексов, индуцированным лекарственными средствами. Это</w:t>
      </w:r>
      <w:r w:rsidRPr="00F374F8">
        <w:t xml:space="preserve"> </w:t>
      </w:r>
      <w:r w:rsidRPr="00F374F8">
        <w:t xml:space="preserve">приводит к </w:t>
      </w:r>
      <w:proofErr w:type="spellStart"/>
      <w:r w:rsidRPr="00F374F8">
        <w:t>лейкоцитокластическому</w:t>
      </w:r>
      <w:proofErr w:type="spellEnd"/>
      <w:r w:rsidRPr="00F374F8">
        <w:t xml:space="preserve"> </w:t>
      </w:r>
      <w:proofErr w:type="spellStart"/>
      <w:r w:rsidRPr="00F374F8">
        <w:t>васкулиту</w:t>
      </w:r>
      <w:proofErr w:type="spellEnd"/>
      <w:r w:rsidRPr="00F374F8">
        <w:t xml:space="preserve"> вследствие реакции гиперчувствительности;</w:t>
      </w:r>
    </w:p>
    <w:p w:rsidR="003801A0" w:rsidRPr="00F374F8" w:rsidRDefault="003801A0" w:rsidP="00F06BD2">
      <w:pPr>
        <w:pStyle w:val="Default"/>
        <w:numPr>
          <w:ilvl w:val="0"/>
          <w:numId w:val="19"/>
        </w:numPr>
        <w:jc w:val="both"/>
      </w:pPr>
      <w:r w:rsidRPr="00F374F8">
        <w:rPr>
          <w:i/>
        </w:rPr>
        <w:t xml:space="preserve">цинга и синдром </w:t>
      </w:r>
      <w:proofErr w:type="spellStart"/>
      <w:r w:rsidRPr="00F374F8">
        <w:rPr>
          <w:i/>
        </w:rPr>
        <w:t>Элерса-Дан</w:t>
      </w:r>
      <w:r w:rsidRPr="00F374F8">
        <w:rPr>
          <w:i/>
        </w:rPr>
        <w:t>ло</w:t>
      </w:r>
      <w:proofErr w:type="spellEnd"/>
      <w:r w:rsidRPr="00F374F8">
        <w:rPr>
          <w:i/>
        </w:rPr>
        <w:t xml:space="preserve"> </w:t>
      </w:r>
      <w:r w:rsidRPr="00F374F8">
        <w:t xml:space="preserve">ассоциируются с микрососудистыми геморрагиями, возникающими в результате дефектов коллагена, ослабляющих сосудистую стенку. Тот же механизм может обусловить спонтанную пурпуру, часто обнаруживаемую у пожилых, и кожные геморрагии при синдроме </w:t>
      </w:r>
      <w:proofErr w:type="spellStart"/>
      <w:r w:rsidRPr="00F374F8">
        <w:t>Кушинга</w:t>
      </w:r>
      <w:proofErr w:type="spellEnd"/>
      <w:r w:rsidRPr="00F374F8">
        <w:t xml:space="preserve">, когда из-за истощения белков под влиянием избыточной продукции </w:t>
      </w:r>
      <w:r w:rsidRPr="00F374F8">
        <w:lastRenderedPageBreak/>
        <w:t xml:space="preserve">кортикостероидов происходит потеря </w:t>
      </w:r>
      <w:proofErr w:type="spellStart"/>
      <w:r w:rsidRPr="00F374F8">
        <w:t>околососудистой</w:t>
      </w:r>
      <w:proofErr w:type="spellEnd"/>
      <w:r w:rsidRPr="00F374F8">
        <w:t xml:space="preserve"> поддерживающей ткани;</w:t>
      </w:r>
    </w:p>
    <w:p w:rsidR="003801A0" w:rsidRPr="00F374F8" w:rsidRDefault="003801A0" w:rsidP="00F06BD2">
      <w:pPr>
        <w:pStyle w:val="Default"/>
        <w:numPr>
          <w:ilvl w:val="0"/>
          <w:numId w:val="19"/>
        </w:numPr>
        <w:jc w:val="both"/>
      </w:pPr>
      <w:r w:rsidRPr="00F374F8">
        <w:rPr>
          <w:i/>
        </w:rPr>
        <w:t xml:space="preserve">геморрагическая пурпура </w:t>
      </w:r>
      <w:proofErr w:type="spellStart"/>
      <w:r w:rsidRPr="00F374F8">
        <w:rPr>
          <w:i/>
        </w:rPr>
        <w:t>Шенлейна-Геноха</w:t>
      </w:r>
      <w:proofErr w:type="spellEnd"/>
      <w:r w:rsidRPr="00F374F8">
        <w:t xml:space="preserve"> — это системное заболевание неизвестного генеза, связанное с реакцией гиперчувствительности и характеризующееся пурпурой, коликами, пол</w:t>
      </w:r>
      <w:proofErr w:type="gramStart"/>
      <w:r w:rsidRPr="00F374F8">
        <w:t>и-</w:t>
      </w:r>
      <w:proofErr w:type="gramEnd"/>
      <w:r w:rsidRPr="00F374F8">
        <w:t xml:space="preserve"> артралгией и острым </w:t>
      </w:r>
      <w:proofErr w:type="spellStart"/>
      <w:r w:rsidRPr="00F374F8">
        <w:t>гломерулонефритом</w:t>
      </w:r>
      <w:proofErr w:type="spellEnd"/>
      <w:r w:rsidRPr="00F374F8">
        <w:t xml:space="preserve">. Все эти явления обусловлены отложением циркулирующих иммунных комплексов в сосудах всего организма и </w:t>
      </w:r>
      <w:proofErr w:type="spellStart"/>
      <w:r w:rsidRPr="00F374F8">
        <w:t>мезангиальных</w:t>
      </w:r>
      <w:proofErr w:type="spellEnd"/>
      <w:r w:rsidRPr="00F374F8">
        <w:t xml:space="preserve"> областях клубочков;</w:t>
      </w:r>
    </w:p>
    <w:p w:rsidR="003801A0" w:rsidRPr="00F374F8" w:rsidRDefault="003801A0" w:rsidP="00F06BD2">
      <w:pPr>
        <w:pStyle w:val="Default"/>
        <w:numPr>
          <w:ilvl w:val="0"/>
          <w:numId w:val="20"/>
        </w:numPr>
        <w:jc w:val="both"/>
      </w:pPr>
      <w:r w:rsidRPr="00F374F8">
        <w:rPr>
          <w:i/>
        </w:rPr>
        <w:t xml:space="preserve">наследственная геморрагическая </w:t>
      </w:r>
      <w:proofErr w:type="spellStart"/>
      <w:r w:rsidRPr="00F374F8">
        <w:rPr>
          <w:i/>
        </w:rPr>
        <w:t>телеангиэктазия</w:t>
      </w:r>
      <w:proofErr w:type="spellEnd"/>
      <w:r w:rsidRPr="00F374F8">
        <w:rPr>
          <w:i/>
        </w:rPr>
        <w:t xml:space="preserve"> (синдром </w:t>
      </w:r>
      <w:proofErr w:type="spellStart"/>
      <w:r w:rsidRPr="00F374F8">
        <w:rPr>
          <w:i/>
        </w:rPr>
        <w:t>Рандю</w:t>
      </w:r>
      <w:proofErr w:type="spellEnd"/>
      <w:r w:rsidRPr="00F374F8">
        <w:rPr>
          <w:i/>
        </w:rPr>
        <w:t>-Вебера-</w:t>
      </w:r>
      <w:proofErr w:type="spellStart"/>
      <w:r w:rsidRPr="00F374F8">
        <w:rPr>
          <w:i/>
        </w:rPr>
        <w:t>Ослера</w:t>
      </w:r>
      <w:proofErr w:type="spellEnd"/>
      <w:r w:rsidRPr="00F374F8">
        <w:rPr>
          <w:i/>
        </w:rPr>
        <w:t>)</w:t>
      </w:r>
      <w:r w:rsidRPr="00F374F8">
        <w:t xml:space="preserve"> представляет собой аутосомно-доминантное заболевание, характеризующееся расширенными, извилистыми кровеносными сосудами с тонкими стенками, которые легко кровоточат. Кровотечение может произойти в любой области тела, чаще всего под слизистой оболочкой носа (</w:t>
      </w:r>
      <w:proofErr w:type="spellStart"/>
      <w:r w:rsidRPr="00F374F8">
        <w:t>эпистаксис</w:t>
      </w:r>
      <w:proofErr w:type="spellEnd"/>
      <w:r w:rsidRPr="00F374F8">
        <w:t>), глаз, языка и полости рта, а также по всему желудочно-кишечному тракту;</w:t>
      </w:r>
    </w:p>
    <w:p w:rsidR="003801A0" w:rsidRPr="00F374F8" w:rsidRDefault="003801A0" w:rsidP="00F06BD2">
      <w:pPr>
        <w:pStyle w:val="Default"/>
        <w:numPr>
          <w:ilvl w:val="0"/>
          <w:numId w:val="21"/>
        </w:numPr>
        <w:jc w:val="both"/>
      </w:pPr>
      <w:proofErr w:type="spellStart"/>
      <w:r w:rsidRPr="00F374F8">
        <w:rPr>
          <w:i/>
        </w:rPr>
        <w:t>периваскулярный</w:t>
      </w:r>
      <w:proofErr w:type="spellEnd"/>
      <w:r w:rsidRPr="00F374F8">
        <w:rPr>
          <w:i/>
        </w:rPr>
        <w:t xml:space="preserve"> амилоидоз </w:t>
      </w:r>
      <w:r w:rsidRPr="00F374F8">
        <w:t>ослабляет стенки кровеносных сосудов и вызывает кровотечение. Это осложнение проявляется кожно-слизистыми петехиями и наиболее часто встречается, когда амилоид построен из легких цепей (AL- типа).</w:t>
      </w:r>
    </w:p>
    <w:p w:rsidR="003801A0" w:rsidRPr="00F374F8" w:rsidRDefault="003801A0" w:rsidP="00F06BD2">
      <w:pPr>
        <w:pStyle w:val="Default"/>
        <w:ind w:left="360" w:firstLine="348"/>
        <w:jc w:val="both"/>
      </w:pPr>
      <w:r w:rsidRPr="00F374F8">
        <w:t xml:space="preserve">Среди перечисленных заболеваний массивное кровотечение наиболее часто ассоциируется с </w:t>
      </w:r>
      <w:proofErr w:type="gramStart"/>
      <w:r w:rsidRPr="00F374F8">
        <w:t>наследственной</w:t>
      </w:r>
      <w:proofErr w:type="gramEnd"/>
      <w:r w:rsidRPr="00F374F8">
        <w:t xml:space="preserve"> геморрагической </w:t>
      </w:r>
      <w:proofErr w:type="spellStart"/>
      <w:r w:rsidRPr="00F374F8">
        <w:t>телеангиэктазией</w:t>
      </w:r>
      <w:proofErr w:type="spellEnd"/>
      <w:r w:rsidRPr="00F374F8">
        <w:t>. В каждом случае кровотечение — неспецифичный признак, и диагноз ставят после распознавания других, более характерных для данного заболевания симптомов</w:t>
      </w:r>
      <w:r w:rsidRPr="00F374F8">
        <w:t xml:space="preserve"> </w:t>
      </w:r>
      <w:r w:rsidRPr="00F374F8">
        <w:rPr>
          <w:i/>
        </w:rPr>
        <w:t>(</w:t>
      </w:r>
      <w:proofErr w:type="spellStart"/>
      <w:r w:rsidRPr="00F374F8">
        <w:rPr>
          <w:i/>
        </w:rPr>
        <w:t>см</w:t>
      </w:r>
      <w:proofErr w:type="gramStart"/>
      <w:r w:rsidRPr="00F374F8">
        <w:rPr>
          <w:i/>
        </w:rPr>
        <w:t>.с</w:t>
      </w:r>
      <w:proofErr w:type="gramEnd"/>
      <w:r w:rsidRPr="00F374F8">
        <w:rPr>
          <w:i/>
        </w:rPr>
        <w:t>лайд</w:t>
      </w:r>
      <w:proofErr w:type="spellEnd"/>
      <w:r w:rsidRPr="00F374F8">
        <w:rPr>
          <w:i/>
        </w:rPr>
        <w:t xml:space="preserve"> 39)</w:t>
      </w:r>
      <w:r w:rsidRPr="00F374F8">
        <w:t>.</w:t>
      </w:r>
    </w:p>
    <w:p w:rsidR="003801A0" w:rsidRPr="00F374F8" w:rsidRDefault="003801A0" w:rsidP="00F06BD2">
      <w:pPr>
        <w:pStyle w:val="Default"/>
        <w:ind w:left="360" w:firstLine="348"/>
        <w:jc w:val="both"/>
      </w:pPr>
      <w:r w:rsidRPr="00F374F8">
        <w:t xml:space="preserve">Снижение количества тромбоцитов служит существенной причиной </w:t>
      </w:r>
      <w:proofErr w:type="spellStart"/>
      <w:r w:rsidRPr="00F374F8">
        <w:t>генерализованного</w:t>
      </w:r>
      <w:proofErr w:type="spellEnd"/>
      <w:r w:rsidRPr="00F374F8">
        <w:t xml:space="preserve"> кровотечения. Принято считать, что о тромбоцитопении свидетельствует содержание тромбоцитов ниже 100 тыс. клеток/</w:t>
      </w:r>
      <w:proofErr w:type="spellStart"/>
      <w:r w:rsidRPr="00F374F8">
        <w:t>мкл</w:t>
      </w:r>
      <w:proofErr w:type="spellEnd"/>
      <w:r w:rsidRPr="00F374F8">
        <w:t>. Когда количество тромбоцитов становится ниже 20 тыс. клеток/</w:t>
      </w:r>
      <w:proofErr w:type="spellStart"/>
      <w:r w:rsidRPr="00F374F8">
        <w:t>мкл</w:t>
      </w:r>
      <w:proofErr w:type="spellEnd"/>
      <w:r w:rsidRPr="00F374F8">
        <w:t>, может начаться спонтанное кровотечение. При уровне тромбоцитов 20-50 тыс. клеток/</w:t>
      </w:r>
      <w:proofErr w:type="spellStart"/>
      <w:r w:rsidRPr="00F374F8">
        <w:t>мкл</w:t>
      </w:r>
      <w:proofErr w:type="spellEnd"/>
      <w:r w:rsidRPr="00F374F8">
        <w:t xml:space="preserve"> посттравматическое кровотечение становится более тяжелым. Кровотечение, возникающее в результате тромбоцитопении, ассоциируется с нормальными </w:t>
      </w:r>
      <w:proofErr w:type="spellStart"/>
      <w:r w:rsidRPr="00F374F8">
        <w:t>протромбиновым</w:t>
      </w:r>
      <w:proofErr w:type="spellEnd"/>
      <w:r w:rsidRPr="00F374F8">
        <w:t xml:space="preserve"> временем и частичным </w:t>
      </w:r>
      <w:proofErr w:type="spellStart"/>
      <w:r w:rsidRPr="00F374F8">
        <w:t>тромбопла</w:t>
      </w:r>
      <w:proofErr w:type="gramStart"/>
      <w:r w:rsidRPr="00F374F8">
        <w:t>с</w:t>
      </w:r>
      <w:proofErr w:type="spellEnd"/>
      <w:r w:rsidRPr="00F374F8">
        <w:t>-</w:t>
      </w:r>
      <w:proofErr w:type="gramEnd"/>
      <w:r w:rsidRPr="00F374F8">
        <w:t xml:space="preserve"> </w:t>
      </w:r>
      <w:proofErr w:type="spellStart"/>
      <w:r w:rsidRPr="00F374F8">
        <w:t>тиновым</w:t>
      </w:r>
      <w:proofErr w:type="spellEnd"/>
      <w:r w:rsidRPr="00F374F8">
        <w:t xml:space="preserve"> временем.</w:t>
      </w:r>
    </w:p>
    <w:p w:rsidR="003801A0" w:rsidRPr="00F374F8" w:rsidRDefault="003801A0" w:rsidP="00F06BD2">
      <w:pPr>
        <w:pStyle w:val="Default"/>
        <w:ind w:left="360" w:firstLine="348"/>
        <w:jc w:val="both"/>
      </w:pPr>
      <w:r w:rsidRPr="00F374F8">
        <w:t>Спонтанное кровотечение вследствие тромбоцитопении чаще всего связано с мелкими сосудами. Такие геморрагии обычно возникают в коже и слизистой оболочке желудочно-кишечного и мочеполового трактов. Однако у пациента, имеющего заметно сниженное количество тромбоцитов, наиболее опасным является внутричерепное кровотечение.</w:t>
      </w:r>
    </w:p>
    <w:p w:rsidR="003801A0" w:rsidRPr="00F374F8" w:rsidRDefault="003801A0" w:rsidP="00F06BD2">
      <w:pPr>
        <w:pStyle w:val="Default"/>
        <w:ind w:left="360" w:firstLine="348"/>
        <w:jc w:val="both"/>
      </w:pPr>
      <w:r w:rsidRPr="00F374F8">
        <w:t xml:space="preserve">Основные причины </w:t>
      </w:r>
      <w:r w:rsidRPr="00F374F8">
        <w:rPr>
          <w:b/>
          <w:i/>
        </w:rPr>
        <w:t>тромбоцитопении</w:t>
      </w:r>
      <w:r w:rsidRPr="00F374F8">
        <w:t>:</w:t>
      </w:r>
    </w:p>
    <w:p w:rsidR="00BC7E48" w:rsidRPr="00F374F8" w:rsidRDefault="003801A0" w:rsidP="00F06BD2">
      <w:pPr>
        <w:pStyle w:val="a3"/>
        <w:numPr>
          <w:ilvl w:val="0"/>
          <w:numId w:val="21"/>
        </w:numPr>
        <w:jc w:val="both"/>
      </w:pPr>
      <w:r w:rsidRPr="00F374F8">
        <w:rPr>
          <w:i/>
        </w:rPr>
        <w:t>снижение продукции тромбоцитов.</w:t>
      </w:r>
      <w:r w:rsidRPr="00F374F8">
        <w:t xml:space="preserve"> Может произойти в результате заболеваний, подавляющих продукцию тромбоцитов в целом (например, при </w:t>
      </w:r>
      <w:proofErr w:type="spellStart"/>
      <w:r w:rsidRPr="00F374F8">
        <w:t>апластической</w:t>
      </w:r>
      <w:proofErr w:type="spellEnd"/>
      <w:r w:rsidRPr="00F374F8">
        <w:t xml:space="preserve"> анемии или лейкемии), либо воздействия факторов, до некоторой степени избирательно действующих на мегакариоциты. Такими факторами могут быть некоторые лекарственные препараты и алкоголь, которые </w:t>
      </w:r>
      <w:r w:rsidR="00BC7E48" w:rsidRPr="00F374F8">
        <w:t xml:space="preserve">при приеме в больших количествах </w:t>
      </w:r>
      <w:proofErr w:type="spellStart"/>
      <w:r w:rsidR="00BC7E48" w:rsidRPr="00F374F8">
        <w:t>супрессируют</w:t>
      </w:r>
      <w:proofErr w:type="spellEnd"/>
      <w:r w:rsidR="00BC7E48" w:rsidRPr="00F374F8">
        <w:t xml:space="preserve"> продукцию тромбоцитов посредством еще не установленных механизмов; ВИЧ, инфицирующий мегакариоциты и ингибирующий продукцию тромбоцитов; МДС, иногда сопровождающиеся изолированной тромбоцитопенией;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32"/>
        <w:gridCol w:w="2333"/>
      </w:tblGrid>
      <w:tr w:rsidR="00E46C27" w:rsidRPr="00F374F8">
        <w:trPr>
          <w:trHeight w:val="235"/>
        </w:trPr>
        <w:tc>
          <w:tcPr>
            <w:tcW w:w="4665" w:type="dxa"/>
            <w:gridSpan w:val="2"/>
          </w:tcPr>
          <w:p w:rsidR="00E46C27" w:rsidRPr="00F374F8" w:rsidRDefault="00E46C27" w:rsidP="00F06B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C27" w:rsidRPr="00F374F8" w:rsidTr="00E46C27">
        <w:trPr>
          <w:trHeight w:val="107"/>
        </w:trPr>
        <w:tc>
          <w:tcPr>
            <w:tcW w:w="2332" w:type="dxa"/>
          </w:tcPr>
          <w:p w:rsidR="00E46C27" w:rsidRPr="00F374F8" w:rsidRDefault="00E46C27" w:rsidP="00F06B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3" w:type="dxa"/>
          </w:tcPr>
          <w:p w:rsidR="00E46C27" w:rsidRPr="00F374F8" w:rsidRDefault="00E46C27" w:rsidP="00F06B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C27" w:rsidRPr="00F374F8" w:rsidTr="00E46C27">
        <w:trPr>
          <w:trHeight w:val="111"/>
        </w:trPr>
        <w:tc>
          <w:tcPr>
            <w:tcW w:w="2332" w:type="dxa"/>
          </w:tcPr>
          <w:p w:rsidR="00E46C27" w:rsidRPr="00F374F8" w:rsidRDefault="00E46C27" w:rsidP="00F06B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3" w:type="dxa"/>
          </w:tcPr>
          <w:p w:rsidR="00E46C27" w:rsidRPr="00F374F8" w:rsidRDefault="00E46C27" w:rsidP="00F06B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C27" w:rsidRPr="00F374F8" w:rsidTr="00E46C27">
        <w:trPr>
          <w:trHeight w:val="111"/>
        </w:trPr>
        <w:tc>
          <w:tcPr>
            <w:tcW w:w="2332" w:type="dxa"/>
          </w:tcPr>
          <w:p w:rsidR="00E46C27" w:rsidRPr="00F374F8" w:rsidRDefault="00E46C27" w:rsidP="00F06B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3" w:type="dxa"/>
          </w:tcPr>
          <w:p w:rsidR="00E46C27" w:rsidRPr="00F374F8" w:rsidRDefault="00E46C27" w:rsidP="00F06B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C27" w:rsidRPr="00F374F8" w:rsidTr="00E46C27">
        <w:trPr>
          <w:trHeight w:val="111"/>
        </w:trPr>
        <w:tc>
          <w:tcPr>
            <w:tcW w:w="2332" w:type="dxa"/>
          </w:tcPr>
          <w:p w:rsidR="00E46C27" w:rsidRPr="00F374F8" w:rsidRDefault="00E46C27" w:rsidP="00F06B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3" w:type="dxa"/>
          </w:tcPr>
          <w:p w:rsidR="00E46C27" w:rsidRPr="00F374F8" w:rsidRDefault="00E46C27" w:rsidP="00F06B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C27" w:rsidRPr="00F374F8" w:rsidTr="00E46C27">
        <w:trPr>
          <w:trHeight w:val="111"/>
        </w:trPr>
        <w:tc>
          <w:tcPr>
            <w:tcW w:w="2332" w:type="dxa"/>
          </w:tcPr>
          <w:p w:rsidR="00E46C27" w:rsidRPr="00F374F8" w:rsidRDefault="00E46C27" w:rsidP="00F06B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3" w:type="dxa"/>
          </w:tcPr>
          <w:p w:rsidR="00E46C27" w:rsidRPr="00F374F8" w:rsidRDefault="00E46C27" w:rsidP="00F06B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C27" w:rsidRPr="00F374F8" w:rsidTr="00E46C27">
        <w:trPr>
          <w:trHeight w:val="113"/>
        </w:trPr>
        <w:tc>
          <w:tcPr>
            <w:tcW w:w="2332" w:type="dxa"/>
          </w:tcPr>
          <w:p w:rsidR="00E46C27" w:rsidRPr="00F374F8" w:rsidRDefault="00E46C27" w:rsidP="00F06B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3" w:type="dxa"/>
          </w:tcPr>
          <w:p w:rsidR="00E46C27" w:rsidRPr="00F374F8" w:rsidRDefault="00E46C27" w:rsidP="00F06B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C27" w:rsidRPr="00F374F8" w:rsidTr="00E46C27">
        <w:trPr>
          <w:trHeight w:val="111"/>
        </w:trPr>
        <w:tc>
          <w:tcPr>
            <w:tcW w:w="2332" w:type="dxa"/>
          </w:tcPr>
          <w:p w:rsidR="00E46C27" w:rsidRPr="00F374F8" w:rsidRDefault="00E46C27" w:rsidP="00F06B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3" w:type="dxa"/>
          </w:tcPr>
          <w:p w:rsidR="00E46C27" w:rsidRPr="00F374F8" w:rsidRDefault="00E46C27" w:rsidP="00F06B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C27" w:rsidRPr="00F374F8" w:rsidTr="00E46C27">
        <w:trPr>
          <w:trHeight w:val="111"/>
        </w:trPr>
        <w:tc>
          <w:tcPr>
            <w:tcW w:w="2332" w:type="dxa"/>
          </w:tcPr>
          <w:p w:rsidR="00E46C27" w:rsidRPr="00F374F8" w:rsidRDefault="00E46C27" w:rsidP="00F06B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3" w:type="dxa"/>
          </w:tcPr>
          <w:p w:rsidR="00E46C27" w:rsidRPr="00F374F8" w:rsidRDefault="00E46C27" w:rsidP="00F06B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47665" w:rsidRPr="00F374F8" w:rsidRDefault="00647665" w:rsidP="00F06BD2">
      <w:pPr>
        <w:pStyle w:val="a3"/>
        <w:numPr>
          <w:ilvl w:val="0"/>
          <w:numId w:val="21"/>
        </w:numPr>
        <w:jc w:val="both"/>
      </w:pPr>
      <w:r w:rsidRPr="00F374F8">
        <w:rPr>
          <w:i/>
        </w:rPr>
        <w:t>снижение выживаемости тромбоцитов</w:t>
      </w:r>
      <w:r w:rsidRPr="00F374F8">
        <w:t xml:space="preserve">. Этот механизм тромбоцитопении может иметь иммунную или </w:t>
      </w:r>
      <w:proofErr w:type="spellStart"/>
      <w:r w:rsidRPr="00F374F8">
        <w:t>неиммунную</w:t>
      </w:r>
      <w:proofErr w:type="spellEnd"/>
      <w:r w:rsidRPr="00F374F8">
        <w:t xml:space="preserve"> основу. В случае иммунной тромбоцитопении разрушение тромбоцитов вызывают </w:t>
      </w:r>
      <w:proofErr w:type="spellStart"/>
      <w:r w:rsidRPr="00F374F8">
        <w:t>антитромбоцитарные</w:t>
      </w:r>
      <w:proofErr w:type="spellEnd"/>
      <w:r w:rsidRPr="00F374F8">
        <w:t xml:space="preserve"> антитела или иммунные комплексы, откладывающиеся на тромбоцитах (реже). Антитела к тромбоцитам распознают </w:t>
      </w:r>
      <w:proofErr w:type="spellStart"/>
      <w:r w:rsidRPr="00F374F8">
        <w:t>аутоантигены</w:t>
      </w:r>
      <w:proofErr w:type="spellEnd"/>
      <w:r w:rsidRPr="00F374F8">
        <w:t xml:space="preserve"> (</w:t>
      </w:r>
      <w:proofErr w:type="spellStart"/>
      <w:r w:rsidRPr="00F374F8">
        <w:t>аутоантитела</w:t>
      </w:r>
      <w:proofErr w:type="spellEnd"/>
      <w:r w:rsidRPr="00F374F8">
        <w:t>) или чужеродные антигены (</w:t>
      </w:r>
      <w:proofErr w:type="spellStart"/>
      <w:r w:rsidRPr="00F374F8">
        <w:t>аллоантитела</w:t>
      </w:r>
      <w:proofErr w:type="spellEnd"/>
      <w:r w:rsidRPr="00F374F8">
        <w:t xml:space="preserve">). Аутоиммунная тромбоцитопения обсуждена далее. </w:t>
      </w:r>
      <w:proofErr w:type="spellStart"/>
      <w:r w:rsidRPr="00F374F8">
        <w:t>Аллоантитела</w:t>
      </w:r>
      <w:proofErr w:type="spellEnd"/>
      <w:r w:rsidRPr="00F374F8">
        <w:t xml:space="preserve"> могут появляться после трансфузии тромбоцитов или </w:t>
      </w:r>
      <w:proofErr w:type="gramStart"/>
      <w:r w:rsidRPr="00F374F8">
        <w:t>во время беременности в результате перехода их через плаценту от плода к матери</w:t>
      </w:r>
      <w:proofErr w:type="gramEnd"/>
      <w:r w:rsidRPr="00F374F8">
        <w:t xml:space="preserve">. В последнем случае образующиеся у матери </w:t>
      </w:r>
      <w:proofErr w:type="spellStart"/>
      <w:r w:rsidRPr="00F374F8">
        <w:t>IgG</w:t>
      </w:r>
      <w:proofErr w:type="spellEnd"/>
      <w:r w:rsidRPr="00F374F8">
        <w:t>- антитела способны вызвать у плода клинически значимую тромбоцитопению, напоминающую гемолитическую болезнь новорожденных, при кот</w:t>
      </w:r>
      <w:r w:rsidRPr="00F374F8">
        <w:t>орой мишенями служат эритроциты</w:t>
      </w:r>
      <w:r w:rsidRPr="00F374F8">
        <w:t xml:space="preserve">. Из </w:t>
      </w:r>
      <w:proofErr w:type="spellStart"/>
      <w:r w:rsidRPr="00F374F8">
        <w:t>неиммунных</w:t>
      </w:r>
      <w:proofErr w:type="spellEnd"/>
      <w:r w:rsidRPr="00F374F8">
        <w:t xml:space="preserve"> причин наиболее важны ДВС и тромботические микроангиопатии, при которых неконтролируемая, часто системная активация тромбоцитов сокращает срок их жизни. </w:t>
      </w:r>
      <w:proofErr w:type="spellStart"/>
      <w:r w:rsidRPr="00F374F8">
        <w:t>Неиммунное</w:t>
      </w:r>
      <w:proofErr w:type="spellEnd"/>
      <w:r w:rsidRPr="00F374F8">
        <w:t xml:space="preserve"> разрушение тромбоцитов также может происходить вследствие механического повреждения у лиц с искусственными клапанами сердца;</w:t>
      </w:r>
    </w:p>
    <w:p w:rsidR="00647665" w:rsidRPr="00F374F8" w:rsidRDefault="00647665" w:rsidP="00F06BD2">
      <w:pPr>
        <w:pStyle w:val="a3"/>
        <w:numPr>
          <w:ilvl w:val="0"/>
          <w:numId w:val="21"/>
        </w:numPr>
        <w:jc w:val="both"/>
      </w:pPr>
      <w:r w:rsidRPr="00F374F8">
        <w:rPr>
          <w:i/>
        </w:rPr>
        <w:t>секвестрация.</w:t>
      </w:r>
      <w:r w:rsidRPr="00F374F8">
        <w:t xml:space="preserve"> В норме селезенка секвестрирует 30-35% тромбоцитов организма, однако эта величина может возрасти до 80-90%, если селезенка увеличена, что вызывает тромбоцитопению умеренной степени;</w:t>
      </w:r>
    </w:p>
    <w:p w:rsidR="00B22BC0" w:rsidRPr="00F374F8" w:rsidRDefault="00647665" w:rsidP="00F06BD2">
      <w:pPr>
        <w:pStyle w:val="a3"/>
        <w:numPr>
          <w:ilvl w:val="0"/>
          <w:numId w:val="21"/>
        </w:numPr>
        <w:jc w:val="both"/>
      </w:pPr>
      <w:r w:rsidRPr="00F374F8">
        <w:rPr>
          <w:i/>
        </w:rPr>
        <w:t xml:space="preserve">разведение. </w:t>
      </w:r>
      <w:r w:rsidRPr="00F374F8">
        <w:t>Массивная трансфузия может вызвать тромбоцитопению вследствие разведения. В случае длительного хранения крови количество жизнеспособных тромбоцитов снижается. Трансфузия такой крови восполняет объем плазмы и массу эритроцитов, однако количество циркулирующих тромбоцитов оказывается относительно сниженным.</w:t>
      </w:r>
    </w:p>
    <w:p w:rsidR="001659AA" w:rsidRPr="00F374F8" w:rsidRDefault="001659AA" w:rsidP="00F06BD2">
      <w:pPr>
        <w:pStyle w:val="a3"/>
        <w:numPr>
          <w:ilvl w:val="0"/>
          <w:numId w:val="21"/>
        </w:numPr>
        <w:jc w:val="both"/>
        <w:rPr>
          <w:i/>
        </w:rPr>
      </w:pPr>
      <w:r w:rsidRPr="00F374F8">
        <w:rPr>
          <w:i/>
        </w:rPr>
        <w:t>тромбоцитопения в результате усиленного разрушения тромбоцитов.</w:t>
      </w:r>
    </w:p>
    <w:p w:rsidR="00BC7E48" w:rsidRPr="00BC7E48" w:rsidRDefault="00BC7E48" w:rsidP="00F06BD2">
      <w:pPr>
        <w:pStyle w:val="Default"/>
        <w:ind w:firstLine="708"/>
        <w:jc w:val="both"/>
      </w:pPr>
      <w:r w:rsidRPr="00F374F8">
        <w:rPr>
          <w:i/>
        </w:rPr>
        <w:t>Иммунную тромбоцитопеническую пурпуру</w:t>
      </w:r>
      <w:r w:rsidRPr="00F374F8">
        <w:t xml:space="preserve"> (ИТП) вызывают </w:t>
      </w:r>
      <w:proofErr w:type="spellStart"/>
      <w:r w:rsidRPr="00F374F8">
        <w:t>аутоантитела</w:t>
      </w:r>
      <w:proofErr w:type="spellEnd"/>
      <w:r w:rsidRPr="00F374F8">
        <w:t xml:space="preserve"> к тромбоцитам</w:t>
      </w:r>
      <w:r w:rsidR="001659AA" w:rsidRPr="00F374F8">
        <w:t xml:space="preserve"> </w:t>
      </w:r>
      <w:r w:rsidR="001659AA" w:rsidRPr="00F374F8">
        <w:rPr>
          <w:i/>
        </w:rPr>
        <w:t xml:space="preserve">(болезнь </w:t>
      </w:r>
      <w:proofErr w:type="spellStart"/>
      <w:r w:rsidR="001659AA" w:rsidRPr="00F374F8">
        <w:rPr>
          <w:i/>
        </w:rPr>
        <w:t>Верльгофа</w:t>
      </w:r>
      <w:proofErr w:type="spellEnd"/>
      <w:r w:rsidR="001659AA" w:rsidRPr="00F374F8">
        <w:rPr>
          <w:i/>
        </w:rPr>
        <w:t>)</w:t>
      </w:r>
      <w:r w:rsidRPr="00F374F8">
        <w:t>. При этом в</w:t>
      </w:r>
      <w:r w:rsidRPr="00BC7E48">
        <w:t xml:space="preserve"> плазме обнаруживаются </w:t>
      </w:r>
      <w:proofErr w:type="spellStart"/>
      <w:r w:rsidRPr="00BC7E48">
        <w:t>аутоантитела</w:t>
      </w:r>
      <w:proofErr w:type="spellEnd"/>
      <w:r w:rsidRPr="00BC7E48">
        <w:t xml:space="preserve">, чаще всего к рецептору тромбоцитов гликопротеину </w:t>
      </w:r>
      <w:proofErr w:type="spellStart"/>
      <w:r w:rsidRPr="00F374F8">
        <w:rPr>
          <w:lang w:val="en-US"/>
        </w:rPr>
        <w:t>IIb</w:t>
      </w:r>
      <w:proofErr w:type="spellEnd"/>
      <w:r w:rsidRPr="00F374F8">
        <w:t>/</w:t>
      </w:r>
      <w:r w:rsidRPr="00F374F8">
        <w:rPr>
          <w:lang w:val="en-US"/>
        </w:rPr>
        <w:t>III</w:t>
      </w:r>
      <w:proofErr w:type="gramStart"/>
      <w:r w:rsidRPr="00BC7E48">
        <w:t>а</w:t>
      </w:r>
      <w:proofErr w:type="gramEnd"/>
      <w:r w:rsidRPr="00BC7E48">
        <w:t xml:space="preserve"> или гликопротеину </w:t>
      </w:r>
      <w:proofErr w:type="spellStart"/>
      <w:r w:rsidRPr="00BC7E48">
        <w:t>Ib</w:t>
      </w:r>
      <w:proofErr w:type="spellEnd"/>
      <w:r w:rsidRPr="00BC7E48">
        <w:t xml:space="preserve">/IX. Эти </w:t>
      </w:r>
      <w:proofErr w:type="spellStart"/>
      <w:r w:rsidRPr="00BC7E48">
        <w:t>аутоантитела</w:t>
      </w:r>
      <w:proofErr w:type="spellEnd"/>
      <w:r w:rsidRPr="00BC7E48">
        <w:t xml:space="preserve"> связаны с мембраной тромбоцитов у ~ 80% пациентов. В подавляющем большинстве случаев это антитела класса </w:t>
      </w:r>
      <w:proofErr w:type="spellStart"/>
      <w:r w:rsidRPr="00BC7E48">
        <w:t>IgG</w:t>
      </w:r>
      <w:proofErr w:type="spellEnd"/>
      <w:r w:rsidRPr="00BC7E48">
        <w:t>.</w:t>
      </w:r>
    </w:p>
    <w:p w:rsidR="004974EF" w:rsidRPr="00F374F8" w:rsidRDefault="00BC7E48" w:rsidP="00F06B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 xml:space="preserve">Как и при аутоиммунных гемолитических анемиях,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антитромбоцитарные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антитела действуют как опсонины, распознаваемые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Fc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-рецептором для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IgG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экспрессированным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фагоцитами. В результате происходит усиленное разрушение тромбоцитов. </w:t>
      </w:r>
    </w:p>
    <w:p w:rsidR="001659AA" w:rsidRPr="00F374F8" w:rsidRDefault="00DE3F19" w:rsidP="00F06BD2">
      <w:pPr>
        <w:pStyle w:val="a3"/>
        <w:numPr>
          <w:ilvl w:val="0"/>
          <w:numId w:val="22"/>
        </w:numPr>
        <w:jc w:val="both"/>
        <w:rPr>
          <w:i/>
        </w:rPr>
      </w:pPr>
      <w:proofErr w:type="gramStart"/>
      <w:r w:rsidRPr="00F374F8">
        <w:rPr>
          <w:i/>
        </w:rPr>
        <w:t>т</w:t>
      </w:r>
      <w:proofErr w:type="gramEnd"/>
      <w:r w:rsidRPr="00F374F8">
        <w:rPr>
          <w:i/>
        </w:rPr>
        <w:t xml:space="preserve">ромбоцитопения в результате повышения потребления тромбоцитов. </w:t>
      </w:r>
    </w:p>
    <w:p w:rsidR="00DE3F19" w:rsidRPr="00F374F8" w:rsidRDefault="001659AA" w:rsidP="00F06BD2">
      <w:pPr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ab/>
      </w:r>
      <w:r w:rsidR="00DE3F19" w:rsidRPr="00F374F8">
        <w:rPr>
          <w:rFonts w:ascii="Times New Roman" w:hAnsi="Times New Roman" w:cs="Times New Roman"/>
          <w:sz w:val="24"/>
          <w:szCs w:val="24"/>
        </w:rPr>
        <w:t>Это встречается при ДВС-синдроме, ГУС (</w:t>
      </w:r>
      <w:proofErr w:type="spellStart"/>
      <w:r w:rsidR="00DE3F19" w:rsidRPr="00F374F8">
        <w:rPr>
          <w:rFonts w:ascii="Times New Roman" w:hAnsi="Times New Roman" w:cs="Times New Roman"/>
          <w:sz w:val="24"/>
          <w:szCs w:val="24"/>
        </w:rPr>
        <w:t>гемолитически</w:t>
      </w:r>
      <w:proofErr w:type="spellEnd"/>
      <w:r w:rsidR="00DE3F19" w:rsidRPr="00F374F8">
        <w:rPr>
          <w:rFonts w:ascii="Times New Roman" w:hAnsi="Times New Roman" w:cs="Times New Roman"/>
          <w:sz w:val="24"/>
          <w:szCs w:val="24"/>
        </w:rPr>
        <w:t xml:space="preserve">-уремическом синдроме), ТТП (тромботическая тромбоцитопеническая пурпура). </w:t>
      </w:r>
    </w:p>
    <w:p w:rsidR="00DE3F19" w:rsidRPr="00F374F8" w:rsidRDefault="00DE3F19" w:rsidP="00F06B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74F8">
        <w:rPr>
          <w:rFonts w:ascii="Times New Roman" w:hAnsi="Times New Roman" w:cs="Times New Roman"/>
          <w:i/>
          <w:sz w:val="24"/>
          <w:szCs w:val="24"/>
        </w:rPr>
        <w:t>Тромбоцитопатии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</w:t>
      </w:r>
      <w:r w:rsidR="008C77DE" w:rsidRPr="00F374F8">
        <w:rPr>
          <w:rFonts w:ascii="Times New Roman" w:hAnsi="Times New Roman" w:cs="Times New Roman"/>
          <w:sz w:val="24"/>
          <w:szCs w:val="24"/>
        </w:rPr>
        <w:t xml:space="preserve">(наследственные и приобретенные) </w:t>
      </w:r>
      <w:r w:rsidRPr="00F374F8">
        <w:rPr>
          <w:rFonts w:ascii="Times New Roman" w:hAnsi="Times New Roman" w:cs="Times New Roman"/>
          <w:sz w:val="24"/>
          <w:szCs w:val="24"/>
        </w:rPr>
        <w:t>также могут быть причиной нарушения гемостаза.</w:t>
      </w:r>
      <w:r w:rsidR="008C77DE" w:rsidRPr="00F374F8">
        <w:rPr>
          <w:rFonts w:ascii="Times New Roman" w:hAnsi="Times New Roman" w:cs="Times New Roman"/>
          <w:sz w:val="24"/>
          <w:szCs w:val="24"/>
        </w:rPr>
        <w:t xml:space="preserve"> Наследственные </w:t>
      </w:r>
      <w:r w:rsidRPr="00F37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тромбоцитопати</w:t>
      </w:r>
      <w:r w:rsidR="008C77DE" w:rsidRPr="00F374F8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8C77DE" w:rsidRPr="00F374F8">
        <w:rPr>
          <w:rFonts w:ascii="Times New Roman" w:hAnsi="Times New Roman" w:cs="Times New Roman"/>
          <w:sz w:val="24"/>
          <w:szCs w:val="24"/>
        </w:rPr>
        <w:t xml:space="preserve"> могут привести к</w:t>
      </w:r>
      <w:r w:rsidRPr="00F374F8">
        <w:rPr>
          <w:rFonts w:ascii="Times New Roman" w:hAnsi="Times New Roman" w:cs="Times New Roman"/>
          <w:sz w:val="24"/>
          <w:szCs w:val="24"/>
        </w:rPr>
        <w:t>:</w:t>
      </w:r>
    </w:p>
    <w:p w:rsidR="008C77DE" w:rsidRPr="00F374F8" w:rsidRDefault="008C77DE" w:rsidP="00F06BD2">
      <w:pPr>
        <w:pStyle w:val="a3"/>
        <w:numPr>
          <w:ilvl w:val="0"/>
          <w:numId w:val="22"/>
        </w:numPr>
        <w:jc w:val="both"/>
      </w:pPr>
      <w:r w:rsidRPr="00F374F8">
        <w:t xml:space="preserve">нарушениям адгезии тромбоцитов (болезнь </w:t>
      </w:r>
      <w:proofErr w:type="spellStart"/>
      <w:r w:rsidRPr="00F374F8">
        <w:t>Виллебранда</w:t>
      </w:r>
      <w:proofErr w:type="spellEnd"/>
      <w:r w:rsidRPr="00F374F8">
        <w:t>, синдром Бернарда-</w:t>
      </w:r>
      <w:proofErr w:type="spellStart"/>
      <w:r w:rsidRPr="00F374F8">
        <w:t>Сулье</w:t>
      </w:r>
      <w:proofErr w:type="spellEnd"/>
      <w:r w:rsidRPr="00F374F8">
        <w:t xml:space="preserve">). Болезнь </w:t>
      </w:r>
      <w:proofErr w:type="spellStart"/>
      <w:r w:rsidRPr="00F374F8">
        <w:t>Виллебранда</w:t>
      </w:r>
      <w:proofErr w:type="spellEnd"/>
      <w:r w:rsidRPr="00F374F8">
        <w:t xml:space="preserve"> – аутосомно-доминантное заболевание, приводящее к недостаточности фактора фон </w:t>
      </w:r>
      <w:proofErr w:type="spellStart"/>
      <w:r w:rsidRPr="00F374F8">
        <w:t>Виллебранда</w:t>
      </w:r>
      <w:proofErr w:type="spellEnd"/>
      <w:r w:rsidRPr="00F374F8">
        <w:t>. Синдром Бернарда-</w:t>
      </w:r>
      <w:proofErr w:type="spellStart"/>
      <w:r w:rsidRPr="00F374F8">
        <w:t>Сулье</w:t>
      </w:r>
      <w:proofErr w:type="spellEnd"/>
      <w:r w:rsidRPr="00F374F8">
        <w:t xml:space="preserve"> – аутосомно-рецессивное заболевание, развитие которого приводит к недостаточности </w:t>
      </w:r>
      <w:r w:rsidRPr="00F374F8">
        <w:rPr>
          <w:lang w:val="en-US"/>
        </w:rPr>
        <w:t>GP</w:t>
      </w:r>
      <w:r w:rsidRPr="00F374F8">
        <w:t xml:space="preserve"> </w:t>
      </w:r>
      <w:proofErr w:type="spellStart"/>
      <w:r w:rsidRPr="00F374F8">
        <w:rPr>
          <w:lang w:val="en-US"/>
        </w:rPr>
        <w:t>Ib</w:t>
      </w:r>
      <w:proofErr w:type="spellEnd"/>
      <w:r w:rsidRPr="00F374F8">
        <w:t xml:space="preserve"> рецепторов на поверхности тромбоцитов. </w:t>
      </w:r>
    </w:p>
    <w:p w:rsidR="008C77DE" w:rsidRPr="00F374F8" w:rsidRDefault="008C77DE" w:rsidP="00F06BD2">
      <w:pPr>
        <w:pStyle w:val="a3"/>
        <w:numPr>
          <w:ilvl w:val="0"/>
          <w:numId w:val="22"/>
        </w:numPr>
        <w:jc w:val="both"/>
      </w:pPr>
      <w:proofErr w:type="gramStart"/>
      <w:r w:rsidRPr="00F374F8">
        <w:t>н</w:t>
      </w:r>
      <w:proofErr w:type="gramEnd"/>
      <w:r w:rsidRPr="00F374F8">
        <w:t xml:space="preserve">арушениям агрегации тромбоцитов. </w:t>
      </w:r>
      <w:proofErr w:type="spellStart"/>
      <w:r w:rsidRPr="00F374F8">
        <w:t>Тромбастения</w:t>
      </w:r>
      <w:proofErr w:type="spellEnd"/>
      <w:r w:rsidRPr="00F374F8">
        <w:t xml:space="preserve"> </w:t>
      </w:r>
      <w:proofErr w:type="spellStart"/>
      <w:r w:rsidRPr="00F374F8">
        <w:t>Гланцмана-Риникера</w:t>
      </w:r>
      <w:proofErr w:type="spellEnd"/>
      <w:r w:rsidRPr="00F374F8">
        <w:t xml:space="preserve"> развивается в результате недостаточности </w:t>
      </w:r>
      <w:r w:rsidRPr="00F374F8">
        <w:rPr>
          <w:lang w:val="en-US"/>
        </w:rPr>
        <w:t>GP</w:t>
      </w:r>
      <w:r w:rsidRPr="00F374F8">
        <w:t xml:space="preserve"> </w:t>
      </w:r>
      <w:proofErr w:type="spellStart"/>
      <w:r w:rsidRPr="00F374F8">
        <w:rPr>
          <w:lang w:val="en-US"/>
        </w:rPr>
        <w:t>IIb</w:t>
      </w:r>
      <w:proofErr w:type="spellEnd"/>
      <w:r w:rsidRPr="00F374F8">
        <w:t>/</w:t>
      </w:r>
      <w:r w:rsidRPr="00F374F8">
        <w:rPr>
          <w:lang w:val="en-US"/>
        </w:rPr>
        <w:t>III</w:t>
      </w:r>
      <w:proofErr w:type="gramStart"/>
      <w:r w:rsidRPr="00F374F8">
        <w:t>а</w:t>
      </w:r>
      <w:proofErr w:type="gramEnd"/>
      <w:r w:rsidRPr="00F374F8">
        <w:t xml:space="preserve">. </w:t>
      </w:r>
    </w:p>
    <w:p w:rsidR="008C77DE" w:rsidRPr="00F374F8" w:rsidRDefault="008C77DE" w:rsidP="00F06BD2">
      <w:pPr>
        <w:pStyle w:val="a3"/>
        <w:numPr>
          <w:ilvl w:val="0"/>
          <w:numId w:val="22"/>
        </w:numPr>
        <w:jc w:val="both"/>
      </w:pPr>
      <w:r w:rsidRPr="00F374F8">
        <w:lastRenderedPageBreak/>
        <w:t xml:space="preserve">нарушениям </w:t>
      </w:r>
      <w:proofErr w:type="spellStart"/>
      <w:r w:rsidRPr="00F374F8">
        <w:t>дегрануляции</w:t>
      </w:r>
      <w:proofErr w:type="spellEnd"/>
      <w:r w:rsidRPr="00F374F8">
        <w:t xml:space="preserve"> тромбоцитов. Развивается при нарушении высвобождения медиаторов (</w:t>
      </w:r>
      <w:proofErr w:type="spellStart"/>
      <w:r w:rsidRPr="00F374F8">
        <w:t>тромбоксан</w:t>
      </w:r>
      <w:proofErr w:type="spellEnd"/>
      <w:r w:rsidRPr="00F374F8">
        <w:t xml:space="preserve"> А</w:t>
      </w:r>
      <w:r w:rsidRPr="00F374F8">
        <w:rPr>
          <w:vertAlign w:val="subscript"/>
        </w:rPr>
        <w:t>2</w:t>
      </w:r>
      <w:r w:rsidRPr="00F374F8">
        <w:t>,</w:t>
      </w:r>
      <w:r w:rsidRPr="00F374F8">
        <w:rPr>
          <w:vertAlign w:val="subscript"/>
        </w:rPr>
        <w:t xml:space="preserve"> </w:t>
      </w:r>
      <w:r w:rsidRPr="00F374F8">
        <w:t>серотонин, АДФ)</w:t>
      </w:r>
      <w:r w:rsidR="00F06BD2" w:rsidRPr="00F374F8">
        <w:t xml:space="preserve"> из тромбоцитов </w:t>
      </w:r>
      <w:r w:rsidR="00F06BD2" w:rsidRPr="00F374F8">
        <w:rPr>
          <w:i/>
        </w:rPr>
        <w:t>(</w:t>
      </w:r>
      <w:proofErr w:type="spellStart"/>
      <w:r w:rsidR="00F06BD2" w:rsidRPr="00F374F8">
        <w:rPr>
          <w:i/>
        </w:rPr>
        <w:t>см</w:t>
      </w:r>
      <w:proofErr w:type="gramStart"/>
      <w:r w:rsidR="00F06BD2" w:rsidRPr="00F374F8">
        <w:rPr>
          <w:i/>
        </w:rPr>
        <w:t>.с</w:t>
      </w:r>
      <w:proofErr w:type="gramEnd"/>
      <w:r w:rsidR="00F06BD2" w:rsidRPr="00F374F8">
        <w:rPr>
          <w:i/>
        </w:rPr>
        <w:t>лайд</w:t>
      </w:r>
      <w:proofErr w:type="spellEnd"/>
      <w:r w:rsidR="00F06BD2" w:rsidRPr="00F374F8">
        <w:rPr>
          <w:i/>
        </w:rPr>
        <w:t xml:space="preserve"> 40)</w:t>
      </w:r>
      <w:r w:rsidR="00F06BD2" w:rsidRPr="00F374F8">
        <w:t xml:space="preserve">.  </w:t>
      </w:r>
    </w:p>
    <w:p w:rsidR="008C77DE" w:rsidRPr="00F374F8" w:rsidRDefault="008C77DE" w:rsidP="00F06B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>К</w:t>
      </w:r>
      <w:r w:rsidR="00F06BD2" w:rsidRPr="00F374F8">
        <w:rPr>
          <w:rFonts w:ascii="Times New Roman" w:hAnsi="Times New Roman" w:cs="Times New Roman"/>
          <w:sz w:val="24"/>
          <w:szCs w:val="24"/>
        </w:rPr>
        <w:t xml:space="preserve"> на</w:t>
      </w:r>
      <w:r w:rsidRPr="00F374F8">
        <w:rPr>
          <w:rFonts w:ascii="Times New Roman" w:hAnsi="Times New Roman" w:cs="Times New Roman"/>
          <w:sz w:val="24"/>
          <w:szCs w:val="24"/>
        </w:rPr>
        <w:t>рушения</w:t>
      </w:r>
      <w:r w:rsidR="00F06BD2" w:rsidRPr="00F374F8">
        <w:rPr>
          <w:rFonts w:ascii="Times New Roman" w:hAnsi="Times New Roman" w:cs="Times New Roman"/>
          <w:sz w:val="24"/>
          <w:szCs w:val="24"/>
        </w:rPr>
        <w:t xml:space="preserve">м гемостаза, связанным с </w:t>
      </w:r>
      <w:r w:rsidR="00F06BD2" w:rsidRPr="00F374F8">
        <w:rPr>
          <w:rFonts w:ascii="Times New Roman" w:hAnsi="Times New Roman" w:cs="Times New Roman"/>
          <w:i/>
          <w:sz w:val="24"/>
          <w:szCs w:val="24"/>
        </w:rPr>
        <w:t xml:space="preserve">наследственными </w:t>
      </w:r>
      <w:proofErr w:type="spellStart"/>
      <w:r w:rsidR="00F06BD2" w:rsidRPr="00F374F8">
        <w:rPr>
          <w:rFonts w:ascii="Times New Roman" w:hAnsi="Times New Roman" w:cs="Times New Roman"/>
          <w:i/>
          <w:sz w:val="24"/>
          <w:szCs w:val="24"/>
        </w:rPr>
        <w:t>коагулопатиями</w:t>
      </w:r>
      <w:proofErr w:type="spellEnd"/>
      <w:r w:rsidR="00F06BD2" w:rsidRPr="00F374F8">
        <w:rPr>
          <w:rFonts w:ascii="Times New Roman" w:hAnsi="Times New Roman" w:cs="Times New Roman"/>
          <w:sz w:val="24"/>
          <w:szCs w:val="24"/>
        </w:rPr>
        <w:t xml:space="preserve">, относятся гемофилия, </w:t>
      </w:r>
      <w:proofErr w:type="spellStart"/>
      <w:r w:rsidR="00F06BD2" w:rsidRPr="00F374F8">
        <w:rPr>
          <w:rFonts w:ascii="Times New Roman" w:hAnsi="Times New Roman" w:cs="Times New Roman"/>
          <w:sz w:val="24"/>
          <w:szCs w:val="24"/>
        </w:rPr>
        <w:t>афибриногенемия</w:t>
      </w:r>
      <w:proofErr w:type="spellEnd"/>
      <w:r w:rsidR="00F06BD2" w:rsidRPr="00F374F8">
        <w:rPr>
          <w:rFonts w:ascii="Times New Roman" w:hAnsi="Times New Roman" w:cs="Times New Roman"/>
          <w:sz w:val="24"/>
          <w:szCs w:val="24"/>
        </w:rPr>
        <w:t xml:space="preserve">, синдром </w:t>
      </w:r>
      <w:proofErr w:type="spellStart"/>
      <w:r w:rsidR="00F06BD2" w:rsidRPr="00F374F8">
        <w:rPr>
          <w:rFonts w:ascii="Times New Roman" w:hAnsi="Times New Roman" w:cs="Times New Roman"/>
          <w:sz w:val="24"/>
          <w:szCs w:val="24"/>
        </w:rPr>
        <w:t>Проуэра</w:t>
      </w:r>
      <w:proofErr w:type="spellEnd"/>
      <w:r w:rsidR="00F06BD2" w:rsidRPr="00F374F8">
        <w:rPr>
          <w:rFonts w:ascii="Times New Roman" w:hAnsi="Times New Roman" w:cs="Times New Roman"/>
          <w:sz w:val="24"/>
          <w:szCs w:val="24"/>
        </w:rPr>
        <w:t>-Стюарта (</w:t>
      </w:r>
      <w:proofErr w:type="spellStart"/>
      <w:r w:rsidR="00F06BD2" w:rsidRPr="00F374F8">
        <w:rPr>
          <w:rFonts w:ascii="Times New Roman" w:hAnsi="Times New Roman" w:cs="Times New Roman"/>
          <w:i/>
          <w:sz w:val="24"/>
          <w:szCs w:val="24"/>
        </w:rPr>
        <w:t>см</w:t>
      </w:r>
      <w:proofErr w:type="gramStart"/>
      <w:r w:rsidR="00F06BD2" w:rsidRPr="00F374F8">
        <w:rPr>
          <w:rFonts w:ascii="Times New Roman" w:hAnsi="Times New Roman" w:cs="Times New Roman"/>
          <w:i/>
          <w:sz w:val="24"/>
          <w:szCs w:val="24"/>
        </w:rPr>
        <w:t>.с</w:t>
      </w:r>
      <w:proofErr w:type="gramEnd"/>
      <w:r w:rsidR="00F06BD2" w:rsidRPr="00F374F8">
        <w:rPr>
          <w:rFonts w:ascii="Times New Roman" w:hAnsi="Times New Roman" w:cs="Times New Roman"/>
          <w:i/>
          <w:sz w:val="24"/>
          <w:szCs w:val="24"/>
        </w:rPr>
        <w:t>лайд</w:t>
      </w:r>
      <w:proofErr w:type="spellEnd"/>
      <w:r w:rsidR="00F06BD2" w:rsidRPr="00F374F8">
        <w:rPr>
          <w:rFonts w:ascii="Times New Roman" w:hAnsi="Times New Roman" w:cs="Times New Roman"/>
          <w:i/>
          <w:sz w:val="24"/>
          <w:szCs w:val="24"/>
        </w:rPr>
        <w:t xml:space="preserve"> 41</w:t>
      </w:r>
      <w:r w:rsidR="00F06BD2" w:rsidRPr="00F374F8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06BD2" w:rsidRPr="00F374F8" w:rsidRDefault="00F06BD2" w:rsidP="00F06B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 xml:space="preserve">К </w:t>
      </w:r>
      <w:r w:rsidRPr="00F374F8">
        <w:rPr>
          <w:rFonts w:ascii="Times New Roman" w:hAnsi="Times New Roman" w:cs="Times New Roman"/>
          <w:i/>
          <w:sz w:val="24"/>
          <w:szCs w:val="24"/>
        </w:rPr>
        <w:t>приобретенным</w:t>
      </w:r>
      <w:r w:rsidRPr="00F37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4F8">
        <w:rPr>
          <w:rFonts w:ascii="Times New Roman" w:hAnsi="Times New Roman" w:cs="Times New Roman"/>
          <w:i/>
          <w:sz w:val="24"/>
          <w:szCs w:val="24"/>
        </w:rPr>
        <w:t>коагулопатиям</w:t>
      </w:r>
      <w:proofErr w:type="spellEnd"/>
      <w:r w:rsidRPr="00F374F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74F8">
        <w:rPr>
          <w:rFonts w:ascii="Times New Roman" w:hAnsi="Times New Roman" w:cs="Times New Roman"/>
          <w:sz w:val="24"/>
          <w:szCs w:val="24"/>
        </w:rPr>
        <w:t>относятся недостаточность витамина</w:t>
      </w:r>
      <w:proofErr w:type="gramStart"/>
      <w:r w:rsidRPr="00F374F8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F374F8">
        <w:rPr>
          <w:rFonts w:ascii="Times New Roman" w:hAnsi="Times New Roman" w:cs="Times New Roman"/>
          <w:sz w:val="24"/>
          <w:szCs w:val="24"/>
        </w:rPr>
        <w:t xml:space="preserve"> и ДВС-синдром. </w:t>
      </w:r>
    </w:p>
    <w:p w:rsidR="00F06BD2" w:rsidRPr="00F06BD2" w:rsidRDefault="00F06BD2" w:rsidP="00F06BD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74F8">
        <w:rPr>
          <w:rFonts w:ascii="Times New Roman" w:hAnsi="Times New Roman" w:cs="Times New Roman"/>
          <w:b/>
          <w:sz w:val="24"/>
          <w:szCs w:val="24"/>
        </w:rPr>
        <w:t>Диссеминированное Внутрисосудистое Свертывание</w:t>
      </w:r>
    </w:p>
    <w:p w:rsidR="00F06BD2" w:rsidRPr="00F374F8" w:rsidRDefault="00F06BD2" w:rsidP="00F06B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 xml:space="preserve">ДВС — это острое, подострое или хроническое тромбогеморрагическое заболевание, характеризующееся избыточной коагуляцией крови, приводящей к образованию тромбов в микрососудах. ДВС — вторичное осложнение многих расстройств. Иногда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коагулопатия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проявляется изолированно в специфическом органе или ткани. Вследствие тромбоза расходуется большое количество тромбоцитов, фибрина и факторов коагуляции и, как вторичное явление, происходит активация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фибринолиза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. Признаки и симптомы ДВС могут быть обусловлены гипоксией тканей и инфарктами, вызванными множеством микротромбов. Геморрагии возникают в результате истощения факторов, необходимых для гемостаза, или активации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фибринолитических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механизмов, или обоих процессов.</w:t>
      </w:r>
    </w:p>
    <w:p w:rsidR="00CB62DD" w:rsidRPr="00F374F8" w:rsidRDefault="00CB62DD" w:rsidP="00CB62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>ДВС возникает в результате патологической активации внешнего и/или внутреннего путей коагуляции либо нарушения механизмов ингибирования коагуляции. Поскольку последнее редко является первичным механизмом ДВС, сконцентрируем внимание на аномальной инициации коагуляции.</w:t>
      </w:r>
    </w:p>
    <w:p w:rsidR="00CB62DD" w:rsidRPr="00F374F8" w:rsidRDefault="00CB62DD" w:rsidP="00CB62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>ДВС инициируют два основных механизма: (1) высвобождение в кровоток тканевого фактора или тромбопластических</w:t>
      </w:r>
      <w:r w:rsidRPr="00F374F8">
        <w:rPr>
          <w:rFonts w:ascii="Times New Roman" w:hAnsi="Times New Roman" w:cs="Times New Roman"/>
          <w:sz w:val="24"/>
          <w:szCs w:val="24"/>
        </w:rPr>
        <w:t xml:space="preserve"> </w:t>
      </w:r>
      <w:r w:rsidRPr="00F374F8">
        <w:rPr>
          <w:rFonts w:ascii="Times New Roman" w:hAnsi="Times New Roman" w:cs="Times New Roman"/>
          <w:sz w:val="24"/>
          <w:szCs w:val="24"/>
        </w:rPr>
        <w:t xml:space="preserve">веществ; (2) распространенное повреждение эндотелиальных клеток. Источники тромбопластических веществ весьма разнообразны. Это может быть плацента при осложнениях беременности или лейкозные клетки при острой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промиелоцитарной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лейкемии. Слизь, выделяемая некоторыми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аденокарциномами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>, способна непосредственно активировать фактор X независимо от фактора VII.</w:t>
      </w:r>
    </w:p>
    <w:p w:rsidR="00CB62DD" w:rsidRPr="00F374F8" w:rsidRDefault="00CB62DD" w:rsidP="00CB62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 xml:space="preserve">Повреждение эндотелиальных клеток инициирует ДВС разными способами. В результате повреждений, приводящих к некрозу эндотелия, обнажается субэндотелиальный матрикс, что активирует тромбоциты и оба пути коагуляции. Одним из медиаторов подобных эффектов служит TNF, </w:t>
      </w:r>
      <w:proofErr w:type="gramStart"/>
      <w:r w:rsidRPr="00F374F8">
        <w:rPr>
          <w:rFonts w:ascii="Times New Roman" w:hAnsi="Times New Roman" w:cs="Times New Roman"/>
          <w:sz w:val="24"/>
          <w:szCs w:val="24"/>
        </w:rPr>
        <w:t>проявляющий</w:t>
      </w:r>
      <w:proofErr w:type="gramEnd"/>
      <w:r w:rsidRPr="00F374F8">
        <w:rPr>
          <w:rFonts w:ascii="Times New Roman" w:hAnsi="Times New Roman" w:cs="Times New Roman"/>
          <w:sz w:val="24"/>
          <w:szCs w:val="24"/>
        </w:rPr>
        <w:t xml:space="preserve"> свою функцию в случае ДВС при сепсисе. TNF индуцирует экспрессию тканевого фактора на поверхности эндотелиальных клеток и снижает экспрессию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тромбомодулина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, сдвигая баланс гемостаза в сторону коагуляции. Кроме того, TNF повышает экспрессию молекул адгезии эндотелиальными клетками, тем самым способствуя адгезии лейкоцитов, которые могут повреждать эндотелиальные клетки за счет высвобождения реактивных метаболитов кислорода и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преформированных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протеаз. Распространенное повреждение эндотелиальных клеток также может быть вызвано отложением комплексов антиген-антитело (например, при СКВ), воздействием экстремальных температур (в частности, тепловым ударом, ожогами), а также микроорганизмами (менингококками, риккетсиями). Инициировать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lastRenderedPageBreak/>
        <w:t>прокоагулянтную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активность могут даже небольшие повреждения эндотелиальных клеток, усиливая экспрессию тканевого фактора на клеточной мембране.</w:t>
      </w:r>
    </w:p>
    <w:p w:rsidR="00CB62DD" w:rsidRPr="00F374F8" w:rsidRDefault="00CB62DD" w:rsidP="00CB62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 xml:space="preserve">Вероятность ДВС наиболее высока при осложнениях беременности, злокачественных опухолях, сепсисе и обширных травмах. Пусковые механизмы в этих условиях часто множественные и взаимосвязанные. Так, при бактериальных инфекциях эндотоксины могут поражать эндотелиальные клетки и ингибировать экспрессию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тромбомодулина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прямо или посредством продукции TNF. Из воспалительных клеток высвобождаются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тромбопластины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, и активируется фактор XII. Комплексы антиген-антитело, формирующиеся в ответ на инфекцию, способны стимулировать классический путь активации системы комплемента с образованием фрагментов, активирующих тромбоциты и гранулоциты вторично. При обширных травмах, хирургических вмешательствах и ожогах главный индуктор — высвобождение </w:t>
      </w:r>
      <w:proofErr w:type="gramStart"/>
      <w:r w:rsidRPr="00F374F8">
        <w:rPr>
          <w:rFonts w:ascii="Times New Roman" w:hAnsi="Times New Roman" w:cs="Times New Roman"/>
          <w:sz w:val="24"/>
          <w:szCs w:val="24"/>
        </w:rPr>
        <w:t>тканевого</w:t>
      </w:r>
      <w:proofErr w:type="gramEnd"/>
      <w:r w:rsidRPr="00F37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тромбопластина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. В случае осложнений беременности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тромбопластин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из плаценты, остатков мертвого плода или амниотической жидкости может попадать в кровоток. Гипоксия, ацидоз и шок, часто присутствующие совместно в случае очень тяжелых заболеваний, также могут вызвать распространенное повреждение эндотелиальных клеток, а присоединяющиеся инфекции ухудшают состояние. Из опухолей с ДВС чаще всего ассоциируются острая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промиелоцитарная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лейкемия и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аденокарциномы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легких, поджелудочной железы, толстой кишки и желудка.</w:t>
      </w:r>
    </w:p>
    <w:p w:rsidR="00CB62DD" w:rsidRPr="00F374F8" w:rsidRDefault="00CB62DD" w:rsidP="00CB62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>Возможные последствия ДВС относят к двум категориям. Во-первых, происходит обширное</w:t>
      </w:r>
      <w:r w:rsidRPr="00F374F8">
        <w:rPr>
          <w:rFonts w:ascii="Times New Roman" w:hAnsi="Times New Roman" w:cs="Times New Roman"/>
          <w:sz w:val="24"/>
          <w:szCs w:val="24"/>
        </w:rPr>
        <w:t xml:space="preserve"> </w:t>
      </w:r>
      <w:r w:rsidRPr="00F374F8">
        <w:rPr>
          <w:rFonts w:ascii="Times New Roman" w:hAnsi="Times New Roman" w:cs="Times New Roman"/>
          <w:sz w:val="24"/>
          <w:szCs w:val="24"/>
        </w:rPr>
        <w:t xml:space="preserve">отложение фибрина в микроциркуляторном русле. Это приводит к ишемии тяжело пораженных или более ранимых органов и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микроангиопатической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гемолитической анемии, возникающей в результате фрагментации эритроцитов, т.к. им приходится протискиваться </w:t>
      </w:r>
      <w:proofErr w:type="gramStart"/>
      <w:r w:rsidRPr="00F374F8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F374F8">
        <w:rPr>
          <w:rFonts w:ascii="Times New Roman" w:hAnsi="Times New Roman" w:cs="Times New Roman"/>
          <w:sz w:val="24"/>
          <w:szCs w:val="24"/>
        </w:rPr>
        <w:t xml:space="preserve"> суженные микрососуды. Во-вторых, потребление тромбоцитов и факторов коагуляции и активация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плазминогена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приводят к геморрагическому заболеванию. Плазмин расщепляет не только фибрин, но и факторы V и VIII, тем самым еще больше снижая их концентрацию. Кроме того, продукты деградации фибрина, образующиеся при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фибринолизе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>, ингибируют агрегацию тромбоцитов, полимеризацию фибрина и тромбин. Все эти нарушения способствуют н</w:t>
      </w:r>
      <w:r w:rsidRPr="00F374F8">
        <w:rPr>
          <w:rFonts w:ascii="Times New Roman" w:hAnsi="Times New Roman" w:cs="Times New Roman"/>
          <w:sz w:val="24"/>
          <w:szCs w:val="24"/>
        </w:rPr>
        <w:t xml:space="preserve">едостаточному гемостазу при ДВС </w:t>
      </w:r>
      <w:r w:rsidRPr="00F374F8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F374F8">
        <w:rPr>
          <w:rFonts w:ascii="Times New Roman" w:hAnsi="Times New Roman" w:cs="Times New Roman"/>
          <w:i/>
          <w:sz w:val="24"/>
          <w:szCs w:val="24"/>
        </w:rPr>
        <w:t>см</w:t>
      </w:r>
      <w:proofErr w:type="gramStart"/>
      <w:r w:rsidRPr="00F374F8">
        <w:rPr>
          <w:rFonts w:ascii="Times New Roman" w:hAnsi="Times New Roman" w:cs="Times New Roman"/>
          <w:i/>
          <w:sz w:val="24"/>
          <w:szCs w:val="24"/>
        </w:rPr>
        <w:t>.с</w:t>
      </w:r>
      <w:proofErr w:type="gramEnd"/>
      <w:r w:rsidRPr="00F374F8">
        <w:rPr>
          <w:rFonts w:ascii="Times New Roman" w:hAnsi="Times New Roman" w:cs="Times New Roman"/>
          <w:i/>
          <w:sz w:val="24"/>
          <w:szCs w:val="24"/>
        </w:rPr>
        <w:t>лайд</w:t>
      </w:r>
      <w:proofErr w:type="spellEnd"/>
      <w:r w:rsidRPr="00F374F8">
        <w:rPr>
          <w:rFonts w:ascii="Times New Roman" w:hAnsi="Times New Roman" w:cs="Times New Roman"/>
          <w:i/>
          <w:sz w:val="24"/>
          <w:szCs w:val="24"/>
        </w:rPr>
        <w:t xml:space="preserve"> 43)</w:t>
      </w:r>
      <w:r w:rsidRPr="00F374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659AA" w:rsidRPr="00F374F8" w:rsidRDefault="00CB62DD" w:rsidP="00F06BD2">
      <w:pPr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i/>
          <w:sz w:val="24"/>
          <w:szCs w:val="24"/>
        </w:rPr>
        <w:tab/>
      </w:r>
      <w:r w:rsidRPr="00F374F8">
        <w:rPr>
          <w:rFonts w:ascii="Times New Roman" w:hAnsi="Times New Roman" w:cs="Times New Roman"/>
          <w:sz w:val="24"/>
          <w:szCs w:val="24"/>
        </w:rPr>
        <w:t xml:space="preserve">К патологиям системы гемостаза также относятся </w:t>
      </w:r>
      <w:proofErr w:type="spellStart"/>
      <w:r w:rsidRPr="00F374F8">
        <w:rPr>
          <w:rFonts w:ascii="Times New Roman" w:hAnsi="Times New Roman" w:cs="Times New Roman"/>
          <w:i/>
          <w:sz w:val="24"/>
          <w:szCs w:val="24"/>
        </w:rPr>
        <w:t>тромбофилии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B62DD" w:rsidRPr="00F374F8" w:rsidRDefault="00CB62DD" w:rsidP="00F06BD2">
      <w:pPr>
        <w:jc w:val="both"/>
        <w:rPr>
          <w:rFonts w:ascii="Times New Roman" w:hAnsi="Times New Roman" w:cs="Times New Roman"/>
          <w:sz w:val="24"/>
          <w:szCs w:val="24"/>
        </w:rPr>
      </w:pPr>
      <w:r w:rsidRPr="00F374F8">
        <w:rPr>
          <w:rFonts w:ascii="Times New Roman" w:hAnsi="Times New Roman" w:cs="Times New Roman"/>
          <w:sz w:val="24"/>
          <w:szCs w:val="24"/>
        </w:rPr>
        <w:t xml:space="preserve">Под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тромбофилией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подразумевается склонность к образованию тромбозов, возникающая в результате наследственных и приобретенных нарушений механизмов гемостаза. Клинически </w:t>
      </w:r>
      <w:proofErr w:type="spellStart"/>
      <w:r w:rsidRPr="00F374F8">
        <w:rPr>
          <w:rFonts w:ascii="Times New Roman" w:hAnsi="Times New Roman" w:cs="Times New Roman"/>
          <w:sz w:val="24"/>
          <w:szCs w:val="24"/>
        </w:rPr>
        <w:t>тромбофилии</w:t>
      </w:r>
      <w:proofErr w:type="spellEnd"/>
      <w:r w:rsidRPr="00F374F8">
        <w:rPr>
          <w:rFonts w:ascii="Times New Roman" w:hAnsi="Times New Roman" w:cs="Times New Roman"/>
          <w:sz w:val="24"/>
          <w:szCs w:val="24"/>
        </w:rPr>
        <w:t xml:space="preserve"> проявляются образованием в артериальных и венозных сосудах различных органов и тканей тромбоза и тромбоэмболии. </w:t>
      </w:r>
    </w:p>
    <w:p w:rsidR="001E7566" w:rsidRPr="00F374F8" w:rsidRDefault="001E7566" w:rsidP="00F06B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1292" w:rsidRPr="00F374F8" w:rsidRDefault="005B1292" w:rsidP="00F06BD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E7566" w:rsidRPr="00F374F8" w:rsidRDefault="001E7566" w:rsidP="00F06B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1E7566" w:rsidRPr="00F37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D81"/>
    <w:multiLevelType w:val="hybridMultilevel"/>
    <w:tmpl w:val="CDCCBE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614D00"/>
    <w:multiLevelType w:val="hybridMultilevel"/>
    <w:tmpl w:val="7FDED4D6"/>
    <w:lvl w:ilvl="0" w:tplc="D700AF50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58207E"/>
    <w:multiLevelType w:val="hybridMultilevel"/>
    <w:tmpl w:val="846CA89E"/>
    <w:lvl w:ilvl="0" w:tplc="3E360B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F2D8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92F6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1A9F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2A18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4E13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3E0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CE74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20C3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AB14D88"/>
    <w:multiLevelType w:val="hybridMultilevel"/>
    <w:tmpl w:val="32A41E4C"/>
    <w:lvl w:ilvl="0" w:tplc="9FA280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3C43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AAF6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86FC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6E36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CCA8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3263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7EED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24F6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FBE7DA2"/>
    <w:multiLevelType w:val="hybridMultilevel"/>
    <w:tmpl w:val="FC3070F4"/>
    <w:lvl w:ilvl="0" w:tplc="E01635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D804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242F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3AB2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60E0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E633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1894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A86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CA7F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25A7C60"/>
    <w:multiLevelType w:val="hybridMultilevel"/>
    <w:tmpl w:val="87924E5C"/>
    <w:lvl w:ilvl="0" w:tplc="92EE2B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EEF9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A0F5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A4E3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0AF6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5033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462F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7215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4CC3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4F80210"/>
    <w:multiLevelType w:val="hybridMultilevel"/>
    <w:tmpl w:val="17A67A04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2D1952AA"/>
    <w:multiLevelType w:val="hybridMultilevel"/>
    <w:tmpl w:val="0E7E758C"/>
    <w:lvl w:ilvl="0" w:tplc="FE70C9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9E0F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6421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4431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EE1F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7E3A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FEDE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661A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924D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2DFF50DF"/>
    <w:multiLevelType w:val="hybridMultilevel"/>
    <w:tmpl w:val="8D00D514"/>
    <w:lvl w:ilvl="0" w:tplc="EAE4D9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BC5F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BA47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747A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26FA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DC15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747C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4256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12EF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331C06C6"/>
    <w:multiLevelType w:val="hybridMultilevel"/>
    <w:tmpl w:val="FBAEE9E0"/>
    <w:lvl w:ilvl="0" w:tplc="D700AF50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9302D98"/>
    <w:multiLevelType w:val="hybridMultilevel"/>
    <w:tmpl w:val="A6467A6C"/>
    <w:lvl w:ilvl="0" w:tplc="D700AF5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E34CEE"/>
    <w:multiLevelType w:val="hybridMultilevel"/>
    <w:tmpl w:val="1812E6CA"/>
    <w:lvl w:ilvl="0" w:tplc="8DCC48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B246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0208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48B0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4881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AE29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2CBE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DEA1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868B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3DF23986"/>
    <w:multiLevelType w:val="hybridMultilevel"/>
    <w:tmpl w:val="F8F8C486"/>
    <w:lvl w:ilvl="0" w:tplc="D700AF50">
      <w:start w:val="1"/>
      <w:numFmt w:val="bullet"/>
      <w:lvlText w:val="•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49910F9D"/>
    <w:multiLevelType w:val="hybridMultilevel"/>
    <w:tmpl w:val="E898CA2A"/>
    <w:lvl w:ilvl="0" w:tplc="D700AF50">
      <w:start w:val="1"/>
      <w:numFmt w:val="bullet"/>
      <w:lvlText w:val="•"/>
      <w:lvlJc w:val="left"/>
      <w:pPr>
        <w:ind w:left="11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>
    <w:nsid w:val="4B0D74F2"/>
    <w:multiLevelType w:val="hybridMultilevel"/>
    <w:tmpl w:val="81A28F36"/>
    <w:lvl w:ilvl="0" w:tplc="710A1C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AC85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36C0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A42E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CE85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8884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026F0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C0CA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9825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56FC57D8"/>
    <w:multiLevelType w:val="hybridMultilevel"/>
    <w:tmpl w:val="7E54D786"/>
    <w:lvl w:ilvl="0" w:tplc="A8AA01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8091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3A19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949E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F847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7A19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56B8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B05F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AEEB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59281A45"/>
    <w:multiLevelType w:val="hybridMultilevel"/>
    <w:tmpl w:val="725217E2"/>
    <w:lvl w:ilvl="0" w:tplc="70D28A7E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81373F"/>
    <w:multiLevelType w:val="hybridMultilevel"/>
    <w:tmpl w:val="5B52F204"/>
    <w:lvl w:ilvl="0" w:tplc="16DEB8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38C8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12020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5CB9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EA7D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18FE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025C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60BC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6E74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6C082F31"/>
    <w:multiLevelType w:val="hybridMultilevel"/>
    <w:tmpl w:val="6DDC07A6"/>
    <w:lvl w:ilvl="0" w:tplc="C80E787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1E2D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1AE9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A48EE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84F5A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5234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B4D9C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C82F6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E821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30B4E99"/>
    <w:multiLevelType w:val="hybridMultilevel"/>
    <w:tmpl w:val="09882118"/>
    <w:lvl w:ilvl="0" w:tplc="D700AF50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3DE5A2F"/>
    <w:multiLevelType w:val="hybridMultilevel"/>
    <w:tmpl w:val="D116E22A"/>
    <w:lvl w:ilvl="0" w:tplc="D700AF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5E1D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E4AA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408E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6C1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C234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E04B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F6E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EA50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7FCB6983"/>
    <w:multiLevelType w:val="hybridMultilevel"/>
    <w:tmpl w:val="0A244B50"/>
    <w:lvl w:ilvl="0" w:tplc="D700AF50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14"/>
  </w:num>
  <w:num w:numId="8">
    <w:abstractNumId w:val="17"/>
  </w:num>
  <w:num w:numId="9">
    <w:abstractNumId w:val="4"/>
  </w:num>
  <w:num w:numId="10">
    <w:abstractNumId w:val="8"/>
  </w:num>
  <w:num w:numId="11">
    <w:abstractNumId w:val="7"/>
  </w:num>
  <w:num w:numId="12">
    <w:abstractNumId w:val="15"/>
  </w:num>
  <w:num w:numId="13">
    <w:abstractNumId w:val="19"/>
  </w:num>
  <w:num w:numId="14">
    <w:abstractNumId w:val="10"/>
  </w:num>
  <w:num w:numId="15">
    <w:abstractNumId w:val="11"/>
  </w:num>
  <w:num w:numId="16">
    <w:abstractNumId w:val="5"/>
  </w:num>
  <w:num w:numId="17">
    <w:abstractNumId w:val="16"/>
  </w:num>
  <w:num w:numId="18">
    <w:abstractNumId w:val="1"/>
  </w:num>
  <w:num w:numId="19">
    <w:abstractNumId w:val="13"/>
  </w:num>
  <w:num w:numId="20">
    <w:abstractNumId w:val="21"/>
  </w:num>
  <w:num w:numId="21">
    <w:abstractNumId w:val="9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579"/>
    <w:rsid w:val="00000F86"/>
    <w:rsid w:val="00041E7D"/>
    <w:rsid w:val="000863FF"/>
    <w:rsid w:val="000C1654"/>
    <w:rsid w:val="000E2B8E"/>
    <w:rsid w:val="00124CB5"/>
    <w:rsid w:val="001659AA"/>
    <w:rsid w:val="001A3A01"/>
    <w:rsid w:val="001E7566"/>
    <w:rsid w:val="001E75C7"/>
    <w:rsid w:val="00250F5D"/>
    <w:rsid w:val="00296BCB"/>
    <w:rsid w:val="002C4F5D"/>
    <w:rsid w:val="00375F6B"/>
    <w:rsid w:val="003801A0"/>
    <w:rsid w:val="003D227E"/>
    <w:rsid w:val="003D6BB3"/>
    <w:rsid w:val="00400F16"/>
    <w:rsid w:val="00433503"/>
    <w:rsid w:val="004974EF"/>
    <w:rsid w:val="004A5E7E"/>
    <w:rsid w:val="00584579"/>
    <w:rsid w:val="005B1292"/>
    <w:rsid w:val="005F15A8"/>
    <w:rsid w:val="00647665"/>
    <w:rsid w:val="006C27A7"/>
    <w:rsid w:val="006D5BEA"/>
    <w:rsid w:val="007779AE"/>
    <w:rsid w:val="007A3AA7"/>
    <w:rsid w:val="007B6C4F"/>
    <w:rsid w:val="007D1133"/>
    <w:rsid w:val="007E39AB"/>
    <w:rsid w:val="00832EF4"/>
    <w:rsid w:val="00854303"/>
    <w:rsid w:val="008C77DE"/>
    <w:rsid w:val="00974A17"/>
    <w:rsid w:val="009A411D"/>
    <w:rsid w:val="00A00A7E"/>
    <w:rsid w:val="00A3360D"/>
    <w:rsid w:val="00A95C0D"/>
    <w:rsid w:val="00AE05B1"/>
    <w:rsid w:val="00B22BC0"/>
    <w:rsid w:val="00B41D28"/>
    <w:rsid w:val="00BB791A"/>
    <w:rsid w:val="00BC7E48"/>
    <w:rsid w:val="00BD6A7C"/>
    <w:rsid w:val="00C11991"/>
    <w:rsid w:val="00C3087D"/>
    <w:rsid w:val="00C4505A"/>
    <w:rsid w:val="00C636A7"/>
    <w:rsid w:val="00CB62DD"/>
    <w:rsid w:val="00D07EBC"/>
    <w:rsid w:val="00D26EA2"/>
    <w:rsid w:val="00DE3F19"/>
    <w:rsid w:val="00DF5E2B"/>
    <w:rsid w:val="00E46C27"/>
    <w:rsid w:val="00F02642"/>
    <w:rsid w:val="00F06BD2"/>
    <w:rsid w:val="00F10B0A"/>
    <w:rsid w:val="00F3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3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636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5B1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3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636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5B1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32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4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22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97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675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4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70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83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65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12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24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1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03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7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59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4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57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7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4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28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134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9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70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097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395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52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97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97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27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26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9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2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4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3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505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25</Pages>
  <Words>11143</Words>
  <Characters>63517</Characters>
  <Application>Microsoft Office Word</Application>
  <DocSecurity>0</DocSecurity>
  <Lines>529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Patfiz</dc:creator>
  <cp:keywords/>
  <dc:description/>
  <cp:lastModifiedBy>Patfiz</cp:lastModifiedBy>
  <cp:revision>12</cp:revision>
  <dcterms:created xsi:type="dcterms:W3CDTF">2019-12-13T06:54:00Z</dcterms:created>
  <dcterms:modified xsi:type="dcterms:W3CDTF">2019-12-20T08:02:00Z</dcterms:modified>
</cp:coreProperties>
</file>